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C1A7" w14:textId="77777777" w:rsidR="00A76C54" w:rsidRDefault="00A76C54" w:rsidP="00A76C54">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SOUTH WOODHAM PRESCHOOL</w:t>
      </w:r>
    </w:p>
    <w:p w14:paraId="2FB32118" w14:textId="31FD55EF" w:rsidR="00A76C54" w:rsidRDefault="00A76C54" w:rsidP="00A76C54">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Fire S</w:t>
      </w:r>
      <w:r>
        <w:rPr>
          <w:rFonts w:ascii="Arial" w:hAnsi="Arial" w:cs="Arial"/>
          <w:b/>
          <w:sz w:val="22"/>
          <w:szCs w:val="22"/>
        </w:rPr>
        <w:t>afety Procedures</w:t>
      </w:r>
    </w:p>
    <w:p w14:paraId="3A43F1F6" w14:textId="77777777" w:rsidR="0053502D" w:rsidRDefault="0053502D" w:rsidP="0053502D">
      <w:pPr>
        <w:keepNext/>
        <w:spacing w:before="120" w:after="120" w:line="360" w:lineRule="auto"/>
        <w:outlineLvl w:val="0"/>
        <w:rPr>
          <w:rFonts w:ascii="Arial" w:hAnsi="Arial" w:cs="Arial"/>
          <w:bCs/>
          <w:kern w:val="32"/>
          <w:sz w:val="22"/>
          <w:szCs w:val="22"/>
        </w:rPr>
      </w:pPr>
    </w:p>
    <w:p w14:paraId="43CCDC7E" w14:textId="5853B873" w:rsidR="0053502D" w:rsidRPr="0053502D" w:rsidRDefault="0053502D" w:rsidP="0053502D">
      <w:pPr>
        <w:spacing w:before="120" w:after="120" w:line="360" w:lineRule="auto"/>
        <w:rPr>
          <w:rFonts w:ascii="Arial" w:hAnsi="Arial" w:cs="Arial"/>
          <w:b/>
          <w:bCs/>
        </w:rPr>
      </w:pPr>
      <w:r w:rsidRPr="0053502D">
        <w:rPr>
          <w:rFonts w:ascii="Arial" w:hAnsi="Arial" w:cs="Arial"/>
          <w:b/>
        </w:rPr>
        <w:t xml:space="preserve">Designated Fire Marshalls </w:t>
      </w:r>
      <w:proofErr w:type="gramStart"/>
      <w:r w:rsidRPr="0053502D">
        <w:rPr>
          <w:rFonts w:ascii="Arial" w:hAnsi="Arial" w:cs="Arial"/>
          <w:b/>
        </w:rPr>
        <w:t>are:</w:t>
      </w:r>
      <w:proofErr w:type="gramEnd"/>
      <w:r w:rsidRPr="0053502D">
        <w:rPr>
          <w:rFonts w:ascii="Arial" w:hAnsi="Arial" w:cs="Arial"/>
          <w:b/>
        </w:rPr>
        <w:t xml:space="preserve"> </w:t>
      </w:r>
      <w:r w:rsidRPr="0053502D">
        <w:rPr>
          <w:rFonts w:ascii="Arial" w:hAnsi="Arial" w:cs="Arial"/>
          <w:b/>
          <w:bCs/>
        </w:rPr>
        <w:t>Julia Webb, Tracey Collins &amp; Clare Champion</w:t>
      </w:r>
    </w:p>
    <w:p w14:paraId="25339C00" w14:textId="77777777" w:rsidR="0053502D" w:rsidRPr="0053502D" w:rsidRDefault="0053502D" w:rsidP="0053502D">
      <w:pPr>
        <w:keepNext/>
        <w:spacing w:before="120" w:after="120" w:line="360" w:lineRule="auto"/>
        <w:outlineLvl w:val="0"/>
        <w:rPr>
          <w:rFonts w:ascii="Arial" w:hAnsi="Arial" w:cs="Arial"/>
          <w:b/>
          <w:bCs/>
          <w:kern w:val="32"/>
        </w:rPr>
      </w:pPr>
      <w:r w:rsidRPr="0053502D">
        <w:rPr>
          <w:rFonts w:ascii="Arial" w:hAnsi="Arial" w:cs="Arial"/>
          <w:b/>
          <w:bCs/>
          <w:kern w:val="32"/>
        </w:rPr>
        <w:t>Aim</w:t>
      </w:r>
    </w:p>
    <w:p w14:paraId="47F477C1" w14:textId="30928BD0" w:rsidR="0053502D" w:rsidRPr="0053502D" w:rsidRDefault="0053502D" w:rsidP="0053502D">
      <w:pPr>
        <w:spacing w:before="120" w:after="120" w:line="360" w:lineRule="auto"/>
        <w:rPr>
          <w:rFonts w:ascii="Arial" w:hAnsi="Arial" w:cs="Arial"/>
          <w:b/>
          <w:bCs/>
          <w:sz w:val="22"/>
          <w:szCs w:val="22"/>
        </w:rPr>
      </w:pPr>
      <w:r>
        <w:rPr>
          <w:rFonts w:ascii="Arial" w:hAnsi="Arial" w:cs="Arial"/>
          <w:sz w:val="22"/>
          <w:szCs w:val="22"/>
        </w:rPr>
        <w:t>South Woodham Preschool</w:t>
      </w:r>
      <w:r w:rsidRPr="0053502D">
        <w:rPr>
          <w:rFonts w:ascii="Arial" w:hAnsi="Arial" w:cs="Arial"/>
          <w:sz w:val="22"/>
          <w:szCs w:val="22"/>
        </w:rPr>
        <w:t xml:space="preserve"> 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08A2F318" w14:textId="77777777" w:rsidR="0053502D" w:rsidRPr="0053502D" w:rsidRDefault="0053502D" w:rsidP="0053502D">
      <w:pPr>
        <w:spacing w:before="120" w:after="120" w:line="360" w:lineRule="auto"/>
        <w:rPr>
          <w:rFonts w:ascii="Arial" w:hAnsi="Arial" w:cs="Arial"/>
          <w:sz w:val="22"/>
          <w:szCs w:val="22"/>
        </w:rPr>
      </w:pPr>
      <w:r w:rsidRPr="0053502D">
        <w:rPr>
          <w:rFonts w:ascii="Arial" w:hAnsi="Arial" w:cs="Arial"/>
          <w:b/>
        </w:rPr>
        <w:t>Objectives</w:t>
      </w:r>
    </w:p>
    <w:p w14:paraId="6E549A3C" w14:textId="77777777" w:rsidR="0053502D" w:rsidRPr="0053502D" w:rsidRDefault="0053502D" w:rsidP="0053502D">
      <w:pPr>
        <w:numPr>
          <w:ilvl w:val="0"/>
          <w:numId w:val="26"/>
        </w:numPr>
        <w:spacing w:line="360" w:lineRule="auto"/>
        <w:rPr>
          <w:rFonts w:ascii="Arial" w:hAnsi="Arial" w:cs="Arial"/>
          <w:sz w:val="22"/>
          <w:szCs w:val="22"/>
        </w:rPr>
      </w:pPr>
      <w:r w:rsidRPr="0053502D">
        <w:rPr>
          <w:rFonts w:ascii="Arial" w:hAnsi="Arial" w:cs="Arial"/>
          <w:sz w:val="22"/>
          <w:szCs w:val="22"/>
        </w:rPr>
        <w:t>We recognise that we have a corporate responsibility and a duty of care for those who work in and receive a service from our provision, but individual employees and service users also have a responsibility to ensure their own safety as well as that of others. Risk assessment is the key means through which this is achieved.</w:t>
      </w:r>
    </w:p>
    <w:p w14:paraId="3EADEAAE" w14:textId="77777777" w:rsidR="0053502D" w:rsidRPr="0053502D" w:rsidRDefault="0053502D" w:rsidP="0053502D">
      <w:pPr>
        <w:numPr>
          <w:ilvl w:val="0"/>
          <w:numId w:val="26"/>
        </w:numPr>
        <w:spacing w:line="360" w:lineRule="auto"/>
        <w:rPr>
          <w:rFonts w:ascii="Arial" w:hAnsi="Arial" w:cs="Arial"/>
          <w:sz w:val="22"/>
          <w:szCs w:val="22"/>
        </w:rPr>
      </w:pPr>
      <w:r w:rsidRPr="0053502D">
        <w:rPr>
          <w:rFonts w:ascii="Arial" w:hAnsi="Arial" w:cs="Arial"/>
          <w:sz w:val="22"/>
          <w:szCs w:val="22"/>
        </w:rPr>
        <w:t xml:space="preserve">A fire safety risk assessment is carried out by a competent person in accordance with the Regulatory Reform (Fire Safety) Order 2005. </w:t>
      </w:r>
    </w:p>
    <w:p w14:paraId="3110EADB" w14:textId="77777777" w:rsidR="0053502D" w:rsidRPr="0053502D" w:rsidRDefault="0053502D" w:rsidP="0053502D">
      <w:pPr>
        <w:numPr>
          <w:ilvl w:val="0"/>
          <w:numId w:val="26"/>
        </w:numPr>
        <w:spacing w:line="360" w:lineRule="auto"/>
        <w:rPr>
          <w:rFonts w:ascii="Arial" w:hAnsi="Arial" w:cs="Arial"/>
          <w:sz w:val="22"/>
          <w:szCs w:val="22"/>
        </w:rPr>
      </w:pPr>
      <w:r w:rsidRPr="0053502D">
        <w:rPr>
          <w:rFonts w:ascii="Arial" w:hAnsi="Arial" w:cs="Arial"/>
          <w:sz w:val="22"/>
          <w:szCs w:val="22"/>
        </w:rPr>
        <w:t>A Fire Log is completed and regularly updated.</w:t>
      </w:r>
    </w:p>
    <w:p w14:paraId="710E9EA2" w14:textId="77777777" w:rsidR="0053502D" w:rsidRPr="0053502D" w:rsidRDefault="0053502D" w:rsidP="0053502D">
      <w:pPr>
        <w:numPr>
          <w:ilvl w:val="0"/>
          <w:numId w:val="26"/>
        </w:numPr>
        <w:spacing w:line="360" w:lineRule="auto"/>
        <w:rPr>
          <w:rFonts w:ascii="Arial" w:hAnsi="Arial" w:cs="Arial"/>
          <w:sz w:val="22"/>
          <w:szCs w:val="22"/>
        </w:rPr>
      </w:pPr>
      <w:r w:rsidRPr="0053502D">
        <w:rPr>
          <w:rFonts w:ascii="Arial" w:hAnsi="Arial" w:cs="Arial"/>
          <w:sz w:val="22"/>
          <w:szCs w:val="22"/>
        </w:rPr>
        <w:t xml:space="preserve">Necessary equipment is in place to promote fire safety. </w:t>
      </w:r>
    </w:p>
    <w:p w14:paraId="7B6094FC" w14:textId="77777777" w:rsidR="0053502D" w:rsidRDefault="0053502D" w:rsidP="00EA4085">
      <w:pPr>
        <w:spacing w:before="120" w:after="120" w:line="360" w:lineRule="auto"/>
        <w:rPr>
          <w:rFonts w:ascii="Arial" w:hAnsi="Arial" w:cs="Arial"/>
          <w:b/>
          <w:bCs/>
          <w:color w:val="000000" w:themeColor="text1"/>
        </w:rPr>
      </w:pPr>
    </w:p>
    <w:p w14:paraId="16BC5847" w14:textId="5AFB7266" w:rsidR="00F11EE8" w:rsidRPr="00EA4085" w:rsidRDefault="3506A999" w:rsidP="00EA4085">
      <w:pPr>
        <w:spacing w:before="120" w:after="120" w:line="360" w:lineRule="auto"/>
        <w:rPr>
          <w:rFonts w:ascii="Arial" w:hAnsi="Arial" w:cs="Arial"/>
          <w:sz w:val="22"/>
          <w:szCs w:val="22"/>
        </w:rPr>
      </w:pPr>
      <w:r w:rsidRPr="5B852906">
        <w:rPr>
          <w:rFonts w:ascii="Arial" w:hAnsi="Arial" w:cs="Arial"/>
          <w:sz w:val="22"/>
          <w:szCs w:val="22"/>
        </w:rPr>
        <w:t xml:space="preserve">The setting manager or </w:t>
      </w:r>
      <w:r w:rsidR="2DC44E06" w:rsidRPr="5B852906">
        <w:rPr>
          <w:rFonts w:ascii="Arial" w:hAnsi="Arial" w:cs="Arial"/>
          <w:sz w:val="22"/>
          <w:szCs w:val="22"/>
        </w:rPr>
        <w:t xml:space="preserve">named </w:t>
      </w:r>
      <w:r w:rsidR="6AE3ACBD" w:rsidRPr="5B852906">
        <w:rPr>
          <w:rFonts w:ascii="Arial" w:hAnsi="Arial" w:cs="Arial"/>
          <w:sz w:val="22"/>
          <w:szCs w:val="22"/>
        </w:rPr>
        <w:t>f</w:t>
      </w:r>
      <w:r w:rsidRPr="5B852906">
        <w:rPr>
          <w:rFonts w:ascii="Arial" w:hAnsi="Arial" w:cs="Arial"/>
          <w:sz w:val="22"/>
          <w:szCs w:val="22"/>
        </w:rPr>
        <w:t xml:space="preserve">ire </w:t>
      </w:r>
      <w:proofErr w:type="gramStart"/>
      <w:r w:rsidR="4DFE33F0" w:rsidRPr="5B852906">
        <w:rPr>
          <w:rFonts w:ascii="Arial" w:hAnsi="Arial" w:cs="Arial"/>
          <w:sz w:val="22"/>
          <w:szCs w:val="22"/>
        </w:rPr>
        <w:t>m</w:t>
      </w:r>
      <w:r w:rsidRPr="5B852906">
        <w:rPr>
          <w:rFonts w:ascii="Arial" w:hAnsi="Arial" w:cs="Arial"/>
          <w:sz w:val="22"/>
          <w:szCs w:val="22"/>
        </w:rPr>
        <w:t>arshal</w:t>
      </w:r>
      <w:r w:rsidR="0053502D">
        <w:rPr>
          <w:rFonts w:ascii="Arial" w:hAnsi="Arial" w:cs="Arial"/>
          <w:sz w:val="22"/>
          <w:szCs w:val="22"/>
        </w:rPr>
        <w:t xml:space="preserve">s </w:t>
      </w:r>
      <w:r w:rsidRPr="5B852906">
        <w:rPr>
          <w:rFonts w:ascii="Arial" w:hAnsi="Arial" w:cs="Arial"/>
          <w:sz w:val="22"/>
          <w:szCs w:val="22"/>
        </w:rPr>
        <w:t xml:space="preserve"> (</w:t>
      </w:r>
      <w:proofErr w:type="gramEnd"/>
      <w:r w:rsidR="0053502D">
        <w:rPr>
          <w:rFonts w:ascii="Arial" w:hAnsi="Arial" w:cs="Arial"/>
          <w:sz w:val="22"/>
          <w:szCs w:val="22"/>
        </w:rPr>
        <w:t>as above</w:t>
      </w:r>
      <w:r w:rsidRPr="5B852906">
        <w:rPr>
          <w:rFonts w:ascii="Arial" w:hAnsi="Arial" w:cs="Arial"/>
          <w:sz w:val="22"/>
          <w:szCs w:val="22"/>
        </w:rPr>
        <w:t>)</w:t>
      </w:r>
      <w:r w:rsidR="00F11EE8" w:rsidRPr="5B852906">
        <w:rPr>
          <w:rFonts w:ascii="Arial" w:hAnsi="Arial" w:cs="Arial"/>
          <w:sz w:val="22"/>
          <w:szCs w:val="22"/>
        </w:rPr>
        <w:t xml:space="preserve"> </w:t>
      </w:r>
      <w:r w:rsidR="00A76C54">
        <w:rPr>
          <w:rFonts w:ascii="Arial" w:hAnsi="Arial" w:cs="Arial"/>
          <w:sz w:val="22"/>
          <w:szCs w:val="22"/>
        </w:rPr>
        <w:t xml:space="preserve">at South Woodham Preschool </w:t>
      </w:r>
      <w:r w:rsidR="00302EED" w:rsidRPr="5B852906">
        <w:rPr>
          <w:rFonts w:ascii="Arial" w:hAnsi="Arial" w:cs="Arial"/>
          <w:sz w:val="22"/>
          <w:szCs w:val="22"/>
        </w:rPr>
        <w:t>has</w:t>
      </w:r>
      <w:r w:rsidR="00F11EE8" w:rsidRPr="5B852906">
        <w:rPr>
          <w:rFonts w:ascii="Arial" w:hAnsi="Arial" w:cs="Arial"/>
          <w:sz w:val="22"/>
          <w:szCs w:val="22"/>
        </w:rPr>
        <w:t xml:space="preserve"> access to, or a copy of</w:t>
      </w:r>
      <w:r w:rsidR="00462B93" w:rsidRPr="5B852906">
        <w:rPr>
          <w:rFonts w:ascii="Arial" w:hAnsi="Arial" w:cs="Arial"/>
          <w:sz w:val="22"/>
          <w:szCs w:val="22"/>
        </w:rPr>
        <w:t>,</w:t>
      </w:r>
      <w:r w:rsidR="00F11EE8" w:rsidRPr="5B852906">
        <w:rPr>
          <w:rFonts w:ascii="Arial" w:hAnsi="Arial" w:cs="Arial"/>
          <w:sz w:val="22"/>
          <w:szCs w:val="22"/>
        </w:rPr>
        <w:t xml:space="preserve"> the fire safety procedures specific to the build</w:t>
      </w:r>
      <w:r w:rsidR="00633089" w:rsidRPr="5B852906">
        <w:rPr>
          <w:rFonts w:ascii="Arial" w:hAnsi="Arial" w:cs="Arial"/>
          <w:sz w:val="22"/>
          <w:szCs w:val="22"/>
        </w:rPr>
        <w:t xml:space="preserve">ing and ensure they align </w:t>
      </w:r>
      <w:r w:rsidR="00F11EE8" w:rsidRPr="5B852906">
        <w:rPr>
          <w:rFonts w:ascii="Arial" w:hAnsi="Arial" w:cs="Arial"/>
          <w:sz w:val="22"/>
          <w:szCs w:val="22"/>
        </w:rPr>
        <w:t xml:space="preserve">with these procedures. The </w:t>
      </w:r>
      <w:r w:rsidR="00302EED" w:rsidRPr="5B852906">
        <w:rPr>
          <w:rFonts w:ascii="Arial" w:hAnsi="Arial" w:cs="Arial"/>
          <w:sz w:val="22"/>
          <w:szCs w:val="22"/>
        </w:rPr>
        <w:t xml:space="preserve">setting </w:t>
      </w:r>
      <w:r w:rsidR="00F11EE8" w:rsidRPr="5B852906">
        <w:rPr>
          <w:rFonts w:ascii="Arial" w:hAnsi="Arial" w:cs="Arial"/>
          <w:sz w:val="22"/>
          <w:szCs w:val="22"/>
        </w:rPr>
        <w:t>manager</w:t>
      </w:r>
      <w:r w:rsidR="7F4AC144" w:rsidRPr="5B852906">
        <w:rPr>
          <w:rFonts w:ascii="Arial" w:hAnsi="Arial" w:cs="Arial"/>
          <w:sz w:val="22"/>
          <w:szCs w:val="22"/>
        </w:rPr>
        <w:t>/</w:t>
      </w:r>
      <w:r w:rsidR="421FEBE4" w:rsidRPr="5B852906">
        <w:rPr>
          <w:rFonts w:ascii="Arial" w:hAnsi="Arial" w:cs="Arial"/>
          <w:sz w:val="22"/>
          <w:szCs w:val="22"/>
        </w:rPr>
        <w:t>f</w:t>
      </w:r>
      <w:r w:rsidR="7F4AC144" w:rsidRPr="5B852906">
        <w:rPr>
          <w:rFonts w:ascii="Arial" w:hAnsi="Arial" w:cs="Arial"/>
          <w:sz w:val="22"/>
          <w:szCs w:val="22"/>
        </w:rPr>
        <w:t>ire marshal</w:t>
      </w:r>
      <w:r w:rsidR="00F11EE8" w:rsidRPr="5B852906">
        <w:rPr>
          <w:rFonts w:ascii="Arial" w:hAnsi="Arial" w:cs="Arial"/>
          <w:sz w:val="22"/>
          <w:szCs w:val="22"/>
        </w:rPr>
        <w:t xml:space="preserve"> make</w:t>
      </w:r>
      <w:r w:rsidR="00302EED" w:rsidRPr="5B852906">
        <w:rPr>
          <w:rFonts w:ascii="Arial" w:hAnsi="Arial" w:cs="Arial"/>
          <w:sz w:val="22"/>
          <w:szCs w:val="22"/>
        </w:rPr>
        <w:t>s</w:t>
      </w:r>
      <w:r w:rsidR="00F11EE8" w:rsidRPr="5B852906">
        <w:rPr>
          <w:rFonts w:ascii="Arial" w:hAnsi="Arial" w:cs="Arial"/>
          <w:sz w:val="22"/>
          <w:szCs w:val="22"/>
        </w:rPr>
        <w:t xml:space="preserve"> reasonable adjustments as required to ensure the two documents do not contradict each other.</w:t>
      </w:r>
    </w:p>
    <w:p w14:paraId="4FE06C10" w14:textId="77777777" w:rsidR="00462B93" w:rsidRDefault="00F11EE8" w:rsidP="00462B93">
      <w:pPr>
        <w:spacing w:before="120" w:after="120" w:line="360" w:lineRule="auto"/>
        <w:rPr>
          <w:rFonts w:ascii="Arial" w:hAnsi="Arial" w:cs="Arial"/>
          <w:b/>
          <w:sz w:val="22"/>
          <w:szCs w:val="22"/>
        </w:rPr>
      </w:pPr>
      <w:r w:rsidRPr="00462B93">
        <w:rPr>
          <w:rFonts w:ascii="Arial" w:hAnsi="Arial" w:cs="Arial"/>
          <w:b/>
          <w:sz w:val="22"/>
          <w:szCs w:val="22"/>
        </w:rPr>
        <w:t>Fire safety risk assessment</w:t>
      </w:r>
    </w:p>
    <w:p w14:paraId="6A2163BA" w14:textId="34AAC45D" w:rsidR="00152802" w:rsidRPr="00462B93" w:rsidRDefault="003B504D" w:rsidP="7D974BB8">
      <w:pPr>
        <w:spacing w:before="120" w:after="120" w:line="360" w:lineRule="auto"/>
        <w:rPr>
          <w:rFonts w:ascii="Arial" w:hAnsi="Arial" w:cs="Arial"/>
          <w:b/>
          <w:bCs/>
          <w:sz w:val="22"/>
          <w:szCs w:val="22"/>
        </w:rPr>
      </w:pPr>
      <w:r w:rsidRPr="7D974BB8">
        <w:rPr>
          <w:rFonts w:ascii="Arial" w:hAnsi="Arial" w:cs="Arial"/>
          <w:sz w:val="22"/>
          <w:szCs w:val="22"/>
        </w:rPr>
        <w:t xml:space="preserve">02.1a Fire safety risk assessment form </w:t>
      </w:r>
      <w:r w:rsidR="00152802" w:rsidRPr="7D974BB8">
        <w:rPr>
          <w:rFonts w:ascii="Arial" w:hAnsi="Arial" w:cs="Arial"/>
          <w:sz w:val="22"/>
          <w:szCs w:val="22"/>
        </w:rPr>
        <w:t>is carried out in each area of the setting by a competent person</w:t>
      </w:r>
      <w:r w:rsidR="6842F460" w:rsidRPr="7D974BB8">
        <w:rPr>
          <w:rFonts w:ascii="Arial" w:hAnsi="Arial" w:cs="Arial"/>
          <w:sz w:val="22"/>
          <w:szCs w:val="22"/>
        </w:rPr>
        <w:t>, or a named fire marshal,</w:t>
      </w:r>
      <w:r w:rsidR="006A5FCA" w:rsidRPr="7D974BB8">
        <w:rPr>
          <w:rFonts w:ascii="Arial" w:hAnsi="Arial" w:cs="Arial"/>
          <w:sz w:val="22"/>
          <w:szCs w:val="22"/>
        </w:rPr>
        <w:t xml:space="preserve"> </w:t>
      </w:r>
      <w:r w:rsidR="00152802" w:rsidRPr="7D974BB8">
        <w:rPr>
          <w:rFonts w:ascii="Arial" w:hAnsi="Arial" w:cs="Arial"/>
          <w:sz w:val="22"/>
          <w:szCs w:val="22"/>
        </w:rPr>
        <w:t>using the five steps to fire safety risk assessment as follows:</w:t>
      </w:r>
    </w:p>
    <w:p w14:paraId="5F20D5FC" w14:textId="5D1DAABD" w:rsidR="00152802" w:rsidRPr="00FF2B3F" w:rsidRDefault="00152802" w:rsidP="7D974BB8">
      <w:pPr>
        <w:numPr>
          <w:ilvl w:val="0"/>
          <w:numId w:val="1"/>
        </w:numPr>
        <w:spacing w:before="120" w:after="120" w:line="360" w:lineRule="auto"/>
        <w:rPr>
          <w:rFonts w:ascii="Arial" w:hAnsi="Arial" w:cs="Arial"/>
          <w:sz w:val="22"/>
          <w:szCs w:val="22"/>
        </w:rPr>
      </w:pPr>
      <w:r w:rsidRPr="7D974BB8">
        <w:rPr>
          <w:rFonts w:ascii="Arial" w:hAnsi="Arial" w:cs="Arial"/>
          <w:sz w:val="22"/>
          <w:szCs w:val="22"/>
        </w:rPr>
        <w:t>Identify fire hazards</w:t>
      </w:r>
    </w:p>
    <w:p w14:paraId="09BDFAA5" w14:textId="35D090D5" w:rsidR="00152802" w:rsidRPr="00FF2B3F" w:rsidRDefault="00152802" w:rsidP="7D974BB8">
      <w:pPr>
        <w:pStyle w:val="ListParagraph"/>
        <w:numPr>
          <w:ilvl w:val="0"/>
          <w:numId w:val="17"/>
        </w:numPr>
        <w:spacing w:before="120" w:after="120" w:line="360" w:lineRule="auto"/>
        <w:rPr>
          <w:rFonts w:ascii="Arial" w:hAnsi="Arial" w:cs="Arial"/>
          <w:sz w:val="22"/>
          <w:szCs w:val="22"/>
        </w:rPr>
      </w:pPr>
      <w:r w:rsidRPr="7D974BB8">
        <w:rPr>
          <w:rFonts w:ascii="Arial" w:hAnsi="Arial" w:cs="Arial"/>
          <w:sz w:val="22"/>
          <w:szCs w:val="22"/>
        </w:rPr>
        <w:t>Sources of ignition</w:t>
      </w:r>
      <w:r w:rsidR="00FD509D" w:rsidRPr="7D974BB8">
        <w:rPr>
          <w:rFonts w:ascii="Arial" w:hAnsi="Arial" w:cs="Arial"/>
          <w:sz w:val="22"/>
          <w:szCs w:val="22"/>
        </w:rPr>
        <w:t>.</w:t>
      </w:r>
    </w:p>
    <w:p w14:paraId="5845341A" w14:textId="1D511D50" w:rsidR="00152802" w:rsidRPr="00FF2B3F" w:rsidRDefault="00152802" w:rsidP="7D974BB8">
      <w:pPr>
        <w:pStyle w:val="ListParagraph"/>
        <w:numPr>
          <w:ilvl w:val="0"/>
          <w:numId w:val="17"/>
        </w:numPr>
        <w:spacing w:before="120" w:after="120" w:line="360" w:lineRule="auto"/>
        <w:rPr>
          <w:rFonts w:ascii="Arial" w:hAnsi="Arial" w:cs="Arial"/>
          <w:sz w:val="22"/>
          <w:szCs w:val="22"/>
        </w:rPr>
      </w:pPr>
      <w:r w:rsidRPr="7D974BB8">
        <w:rPr>
          <w:rFonts w:ascii="Arial" w:hAnsi="Arial" w:cs="Arial"/>
          <w:sz w:val="22"/>
          <w:szCs w:val="22"/>
        </w:rPr>
        <w:t>Sources of fuel</w:t>
      </w:r>
      <w:r w:rsidR="00FD509D" w:rsidRPr="7D974BB8">
        <w:rPr>
          <w:rFonts w:ascii="Arial" w:hAnsi="Arial" w:cs="Arial"/>
          <w:sz w:val="22"/>
          <w:szCs w:val="22"/>
        </w:rPr>
        <w:t>.</w:t>
      </w:r>
    </w:p>
    <w:p w14:paraId="71ECB112" w14:textId="4BDE490C" w:rsidR="00152802" w:rsidRPr="00FF2B3F" w:rsidRDefault="00152802" w:rsidP="7D974BB8">
      <w:pPr>
        <w:pStyle w:val="ListParagraph"/>
        <w:numPr>
          <w:ilvl w:val="0"/>
          <w:numId w:val="17"/>
        </w:numPr>
        <w:spacing w:before="120" w:after="120" w:line="360" w:lineRule="auto"/>
        <w:rPr>
          <w:rFonts w:ascii="Arial" w:hAnsi="Arial" w:cs="Arial"/>
          <w:sz w:val="22"/>
          <w:szCs w:val="22"/>
        </w:rPr>
      </w:pPr>
      <w:r w:rsidRPr="7D974BB8">
        <w:rPr>
          <w:rFonts w:ascii="Arial" w:hAnsi="Arial" w:cs="Arial"/>
          <w:sz w:val="22"/>
          <w:szCs w:val="22"/>
        </w:rPr>
        <w:t>Sources of oxygen</w:t>
      </w:r>
      <w:r w:rsidR="000E1805" w:rsidRPr="7D974BB8">
        <w:rPr>
          <w:rFonts w:ascii="Arial" w:hAnsi="Arial" w:cs="Arial"/>
          <w:sz w:val="22"/>
          <w:szCs w:val="22"/>
        </w:rPr>
        <w:t xml:space="preserve"> (including oxygen tanks for disable</w:t>
      </w:r>
      <w:r w:rsidR="006401FA" w:rsidRPr="7D974BB8">
        <w:rPr>
          <w:rFonts w:ascii="Arial" w:hAnsi="Arial" w:cs="Arial"/>
          <w:sz w:val="22"/>
          <w:szCs w:val="22"/>
        </w:rPr>
        <w:t>d</w:t>
      </w:r>
      <w:r w:rsidR="000E1805" w:rsidRPr="7D974BB8">
        <w:rPr>
          <w:rFonts w:ascii="Arial" w:hAnsi="Arial" w:cs="Arial"/>
          <w:sz w:val="22"/>
          <w:szCs w:val="22"/>
        </w:rPr>
        <w:t xml:space="preserve"> children)</w:t>
      </w:r>
      <w:r w:rsidR="00FD509D" w:rsidRPr="7D974BB8">
        <w:rPr>
          <w:rFonts w:ascii="Arial" w:hAnsi="Arial" w:cs="Arial"/>
          <w:sz w:val="22"/>
          <w:szCs w:val="22"/>
        </w:rPr>
        <w:t>.</w:t>
      </w:r>
    </w:p>
    <w:p w14:paraId="2051E166" w14:textId="0682A5C2" w:rsidR="00152802" w:rsidRPr="00FF2B3F" w:rsidRDefault="00152802" w:rsidP="7D974BB8">
      <w:pPr>
        <w:numPr>
          <w:ilvl w:val="0"/>
          <w:numId w:val="1"/>
        </w:numPr>
        <w:spacing w:before="120" w:after="120" w:line="360" w:lineRule="auto"/>
        <w:rPr>
          <w:rFonts w:ascii="Arial" w:hAnsi="Arial" w:cs="Arial"/>
          <w:sz w:val="22"/>
          <w:szCs w:val="22"/>
        </w:rPr>
      </w:pPr>
      <w:r w:rsidRPr="7D974BB8">
        <w:rPr>
          <w:rFonts w:ascii="Arial" w:hAnsi="Arial" w:cs="Arial"/>
          <w:sz w:val="22"/>
          <w:szCs w:val="22"/>
        </w:rPr>
        <w:t>Identify people at risk</w:t>
      </w:r>
    </w:p>
    <w:p w14:paraId="0040C23A" w14:textId="1012A1A9" w:rsidR="00152802" w:rsidRPr="00FF2B3F" w:rsidRDefault="00152802" w:rsidP="7D974BB8">
      <w:pPr>
        <w:pStyle w:val="ListParagraph"/>
        <w:numPr>
          <w:ilvl w:val="0"/>
          <w:numId w:val="18"/>
        </w:numPr>
        <w:spacing w:before="120" w:after="120" w:line="360" w:lineRule="auto"/>
        <w:rPr>
          <w:rFonts w:ascii="Arial" w:hAnsi="Arial" w:cs="Arial"/>
          <w:sz w:val="22"/>
          <w:szCs w:val="22"/>
        </w:rPr>
      </w:pPr>
      <w:r w:rsidRPr="7D974BB8">
        <w:rPr>
          <w:rFonts w:ascii="Arial" w:hAnsi="Arial" w:cs="Arial"/>
          <w:sz w:val="22"/>
          <w:szCs w:val="22"/>
        </w:rPr>
        <w:t>People in and around the premises</w:t>
      </w:r>
      <w:r w:rsidR="00FD509D" w:rsidRPr="7D974BB8">
        <w:rPr>
          <w:rFonts w:ascii="Arial" w:hAnsi="Arial" w:cs="Arial"/>
          <w:sz w:val="22"/>
          <w:szCs w:val="22"/>
        </w:rPr>
        <w:t>.</w:t>
      </w:r>
    </w:p>
    <w:p w14:paraId="4F67D913" w14:textId="133D8ECB" w:rsidR="00152802" w:rsidRPr="00FF2B3F" w:rsidRDefault="00152802" w:rsidP="7D974BB8">
      <w:pPr>
        <w:pStyle w:val="ListParagraph"/>
        <w:numPr>
          <w:ilvl w:val="0"/>
          <w:numId w:val="18"/>
        </w:numPr>
        <w:spacing w:before="120" w:after="120" w:line="360" w:lineRule="auto"/>
        <w:rPr>
          <w:rFonts w:ascii="Arial" w:hAnsi="Arial" w:cs="Arial"/>
          <w:sz w:val="22"/>
          <w:szCs w:val="22"/>
        </w:rPr>
      </w:pPr>
      <w:r w:rsidRPr="7D974BB8">
        <w:rPr>
          <w:rFonts w:ascii="Arial" w:hAnsi="Arial" w:cs="Arial"/>
          <w:sz w:val="22"/>
          <w:szCs w:val="22"/>
        </w:rPr>
        <w:t xml:space="preserve">People especially </w:t>
      </w:r>
      <w:proofErr w:type="gramStart"/>
      <w:r w:rsidRPr="7D974BB8">
        <w:rPr>
          <w:rFonts w:ascii="Arial" w:hAnsi="Arial" w:cs="Arial"/>
          <w:sz w:val="22"/>
          <w:szCs w:val="22"/>
        </w:rPr>
        <w:t>at risk</w:t>
      </w:r>
      <w:proofErr w:type="gramEnd"/>
      <w:r w:rsidR="00830196" w:rsidRPr="7D974BB8">
        <w:rPr>
          <w:rFonts w:ascii="Arial" w:hAnsi="Arial" w:cs="Arial"/>
          <w:sz w:val="22"/>
          <w:szCs w:val="22"/>
        </w:rPr>
        <w:t xml:space="preserve"> including </w:t>
      </w:r>
      <w:r w:rsidR="00A76C54">
        <w:rPr>
          <w:rFonts w:ascii="Arial" w:hAnsi="Arial" w:cs="Arial"/>
          <w:sz w:val="22"/>
          <w:szCs w:val="22"/>
        </w:rPr>
        <w:t>children</w:t>
      </w:r>
      <w:r w:rsidR="00830196" w:rsidRPr="7D974BB8">
        <w:rPr>
          <w:rFonts w:ascii="Arial" w:hAnsi="Arial" w:cs="Arial"/>
          <w:sz w:val="22"/>
          <w:szCs w:val="22"/>
        </w:rPr>
        <w:t xml:space="preserve">, </w:t>
      </w:r>
      <w:r w:rsidR="00D60249" w:rsidRPr="7D974BB8">
        <w:rPr>
          <w:rFonts w:ascii="Arial" w:hAnsi="Arial" w:cs="Arial"/>
          <w:sz w:val="22"/>
          <w:szCs w:val="22"/>
        </w:rPr>
        <w:t xml:space="preserve">less ambulant </w:t>
      </w:r>
      <w:r w:rsidR="000E1805" w:rsidRPr="7D974BB8">
        <w:rPr>
          <w:rFonts w:ascii="Arial" w:hAnsi="Arial" w:cs="Arial"/>
          <w:sz w:val="22"/>
          <w:szCs w:val="22"/>
        </w:rPr>
        <w:t xml:space="preserve">disabled children </w:t>
      </w:r>
      <w:r w:rsidR="00D60249" w:rsidRPr="7D974BB8">
        <w:rPr>
          <w:rFonts w:ascii="Arial" w:hAnsi="Arial" w:cs="Arial"/>
          <w:sz w:val="22"/>
          <w:szCs w:val="22"/>
        </w:rPr>
        <w:t xml:space="preserve">or those </w:t>
      </w:r>
      <w:r w:rsidR="00830196" w:rsidRPr="7D974BB8">
        <w:rPr>
          <w:rFonts w:ascii="Arial" w:hAnsi="Arial" w:cs="Arial"/>
          <w:sz w:val="22"/>
          <w:szCs w:val="22"/>
        </w:rPr>
        <w:t xml:space="preserve">using specialised equipment, such as </w:t>
      </w:r>
      <w:r w:rsidR="000E1805" w:rsidRPr="7D974BB8">
        <w:rPr>
          <w:rFonts w:ascii="Arial" w:hAnsi="Arial" w:cs="Arial"/>
          <w:sz w:val="22"/>
          <w:szCs w:val="22"/>
        </w:rPr>
        <w:t>splints, standing frames.</w:t>
      </w:r>
    </w:p>
    <w:p w14:paraId="5DFF9BF9" w14:textId="34965689" w:rsidR="00152802" w:rsidRPr="00FF2B3F" w:rsidRDefault="00152802" w:rsidP="7D974BB8">
      <w:pPr>
        <w:numPr>
          <w:ilvl w:val="0"/>
          <w:numId w:val="1"/>
        </w:numPr>
        <w:spacing w:before="120" w:after="120" w:line="360" w:lineRule="auto"/>
        <w:rPr>
          <w:rFonts w:ascii="Arial" w:hAnsi="Arial" w:cs="Arial"/>
          <w:sz w:val="22"/>
          <w:szCs w:val="22"/>
        </w:rPr>
      </w:pPr>
      <w:r w:rsidRPr="7D974BB8">
        <w:rPr>
          <w:rFonts w:ascii="Arial" w:hAnsi="Arial" w:cs="Arial"/>
          <w:sz w:val="22"/>
          <w:szCs w:val="22"/>
        </w:rPr>
        <w:lastRenderedPageBreak/>
        <w:t>Evaluate, remove, reduce and protect from the risk</w:t>
      </w:r>
    </w:p>
    <w:p w14:paraId="320F812A" w14:textId="29A53A09" w:rsidR="00152802" w:rsidRPr="00FF2B3F" w:rsidRDefault="00152802" w:rsidP="7D974BB8">
      <w:pPr>
        <w:pStyle w:val="ListParagraph"/>
        <w:numPr>
          <w:ilvl w:val="0"/>
          <w:numId w:val="19"/>
        </w:numPr>
        <w:spacing w:before="120" w:after="120" w:line="360" w:lineRule="auto"/>
        <w:rPr>
          <w:rFonts w:ascii="Arial" w:hAnsi="Arial" w:cs="Arial"/>
          <w:sz w:val="22"/>
          <w:szCs w:val="22"/>
        </w:rPr>
      </w:pPr>
      <w:r w:rsidRPr="7D974BB8">
        <w:rPr>
          <w:rFonts w:ascii="Arial" w:hAnsi="Arial" w:cs="Arial"/>
          <w:sz w:val="22"/>
          <w:szCs w:val="22"/>
        </w:rPr>
        <w:t>Evaluate the risk of the fire occurring</w:t>
      </w:r>
      <w:r w:rsidR="00FD509D" w:rsidRPr="7D974BB8">
        <w:rPr>
          <w:rFonts w:ascii="Arial" w:hAnsi="Arial" w:cs="Arial"/>
          <w:sz w:val="22"/>
          <w:szCs w:val="22"/>
        </w:rPr>
        <w:t>.</w:t>
      </w:r>
    </w:p>
    <w:p w14:paraId="17DAFCB4" w14:textId="42B03B98" w:rsidR="00152802" w:rsidRPr="00FF2B3F" w:rsidRDefault="00152802" w:rsidP="7D974BB8">
      <w:pPr>
        <w:pStyle w:val="ListParagraph"/>
        <w:numPr>
          <w:ilvl w:val="0"/>
          <w:numId w:val="19"/>
        </w:numPr>
        <w:spacing w:before="120" w:after="120" w:line="360" w:lineRule="auto"/>
        <w:rPr>
          <w:rFonts w:ascii="Arial" w:hAnsi="Arial" w:cs="Arial"/>
          <w:sz w:val="22"/>
          <w:szCs w:val="22"/>
        </w:rPr>
      </w:pPr>
      <w:r w:rsidRPr="7D974BB8">
        <w:rPr>
          <w:rFonts w:ascii="Arial" w:hAnsi="Arial" w:cs="Arial"/>
          <w:sz w:val="22"/>
          <w:szCs w:val="22"/>
        </w:rPr>
        <w:t>Evaluate the risk to people from a fire starting on the premises</w:t>
      </w:r>
      <w:r w:rsidR="00FD509D" w:rsidRPr="7D974BB8">
        <w:rPr>
          <w:rFonts w:ascii="Arial" w:hAnsi="Arial" w:cs="Arial"/>
          <w:sz w:val="22"/>
          <w:szCs w:val="22"/>
        </w:rPr>
        <w:t>.</w:t>
      </w:r>
    </w:p>
    <w:p w14:paraId="471D5411" w14:textId="7DEB0544" w:rsidR="00152802" w:rsidRPr="00FF2B3F" w:rsidRDefault="00152802" w:rsidP="7D974BB8">
      <w:pPr>
        <w:pStyle w:val="ListParagraph"/>
        <w:numPr>
          <w:ilvl w:val="0"/>
          <w:numId w:val="19"/>
        </w:numPr>
        <w:spacing w:before="120" w:after="120" w:line="360" w:lineRule="auto"/>
        <w:rPr>
          <w:rFonts w:ascii="Arial" w:hAnsi="Arial" w:cs="Arial"/>
          <w:sz w:val="22"/>
          <w:szCs w:val="22"/>
        </w:rPr>
      </w:pPr>
      <w:r w:rsidRPr="7D974BB8">
        <w:rPr>
          <w:rFonts w:ascii="Arial" w:hAnsi="Arial" w:cs="Arial"/>
          <w:sz w:val="22"/>
          <w:szCs w:val="22"/>
        </w:rPr>
        <w:t>Remove and reduce the hazards that may cause a fire</w:t>
      </w:r>
      <w:r w:rsidR="00FD509D" w:rsidRPr="7D974BB8">
        <w:rPr>
          <w:rFonts w:ascii="Arial" w:hAnsi="Arial" w:cs="Arial"/>
          <w:sz w:val="22"/>
          <w:szCs w:val="22"/>
        </w:rPr>
        <w:t>.</w:t>
      </w:r>
    </w:p>
    <w:p w14:paraId="4B2EDF60" w14:textId="3C35F3BF" w:rsidR="00152802" w:rsidRPr="00FF2B3F" w:rsidRDefault="00152802" w:rsidP="7D974BB8">
      <w:pPr>
        <w:pStyle w:val="ListParagraph"/>
        <w:numPr>
          <w:ilvl w:val="0"/>
          <w:numId w:val="19"/>
        </w:numPr>
        <w:spacing w:before="120" w:after="120" w:line="360" w:lineRule="auto"/>
        <w:rPr>
          <w:rFonts w:ascii="Arial" w:hAnsi="Arial" w:cs="Arial"/>
          <w:sz w:val="22"/>
          <w:szCs w:val="22"/>
        </w:rPr>
      </w:pPr>
      <w:r w:rsidRPr="7D974BB8">
        <w:rPr>
          <w:rFonts w:ascii="Arial" w:hAnsi="Arial" w:cs="Arial"/>
          <w:sz w:val="22"/>
          <w:szCs w:val="22"/>
        </w:rPr>
        <w:t>Remove and reduce the risks to people from a fire</w:t>
      </w:r>
      <w:r w:rsidR="00FD509D" w:rsidRPr="7D974BB8">
        <w:rPr>
          <w:rFonts w:ascii="Arial" w:hAnsi="Arial" w:cs="Arial"/>
          <w:sz w:val="22"/>
          <w:szCs w:val="22"/>
        </w:rPr>
        <w:t>.</w:t>
      </w:r>
    </w:p>
    <w:p w14:paraId="603C3F7D" w14:textId="77777777" w:rsidR="00152802" w:rsidRPr="00FF2B3F" w:rsidRDefault="00152802" w:rsidP="7D974BB8">
      <w:pPr>
        <w:numPr>
          <w:ilvl w:val="0"/>
          <w:numId w:val="1"/>
        </w:numPr>
        <w:spacing w:before="120" w:after="120" w:line="360" w:lineRule="auto"/>
        <w:rPr>
          <w:rFonts w:ascii="Arial" w:hAnsi="Arial" w:cs="Arial"/>
          <w:sz w:val="22"/>
          <w:szCs w:val="22"/>
        </w:rPr>
      </w:pPr>
      <w:r w:rsidRPr="7D974BB8">
        <w:rPr>
          <w:rFonts w:ascii="Arial" w:hAnsi="Arial" w:cs="Arial"/>
          <w:sz w:val="22"/>
          <w:szCs w:val="22"/>
        </w:rPr>
        <w:t>Record, plan, inform, instruct, train</w:t>
      </w:r>
    </w:p>
    <w:p w14:paraId="21B82F96" w14:textId="545DEC3F" w:rsidR="002E3928" w:rsidRPr="009B3435" w:rsidRDefault="00152802" w:rsidP="7D974BB8">
      <w:pPr>
        <w:pStyle w:val="ListParagraph"/>
        <w:numPr>
          <w:ilvl w:val="0"/>
          <w:numId w:val="25"/>
        </w:numPr>
        <w:rPr>
          <w:rFonts w:ascii="Arial" w:hAnsi="Arial" w:cs="Arial"/>
          <w:sz w:val="22"/>
          <w:szCs w:val="22"/>
        </w:rPr>
      </w:pPr>
      <w:r w:rsidRPr="7D974BB8">
        <w:rPr>
          <w:rFonts w:ascii="Arial" w:hAnsi="Arial" w:cs="Arial"/>
          <w:sz w:val="22"/>
          <w:szCs w:val="22"/>
        </w:rPr>
        <w:t>Record significant findings and action taken</w:t>
      </w:r>
      <w:r w:rsidR="002E3928" w:rsidRPr="7D974BB8">
        <w:rPr>
          <w:rFonts w:ascii="Arial" w:hAnsi="Arial" w:cs="Arial"/>
          <w:sz w:val="22"/>
          <w:szCs w:val="22"/>
        </w:rPr>
        <w:t>.</w:t>
      </w:r>
    </w:p>
    <w:p w14:paraId="31E270E3" w14:textId="39442A3C" w:rsidR="00152802" w:rsidRPr="00FF2B3F" w:rsidRDefault="00152802" w:rsidP="7D974BB8">
      <w:pPr>
        <w:pStyle w:val="ListParagraph"/>
        <w:numPr>
          <w:ilvl w:val="0"/>
          <w:numId w:val="21"/>
        </w:numPr>
        <w:spacing w:before="120" w:after="120" w:line="360" w:lineRule="auto"/>
        <w:rPr>
          <w:rFonts w:ascii="Arial" w:hAnsi="Arial" w:cs="Arial"/>
          <w:sz w:val="22"/>
          <w:szCs w:val="22"/>
        </w:rPr>
      </w:pPr>
      <w:r w:rsidRPr="7D974BB8">
        <w:rPr>
          <w:rFonts w:ascii="Arial" w:hAnsi="Arial" w:cs="Arial"/>
          <w:sz w:val="22"/>
          <w:szCs w:val="22"/>
        </w:rPr>
        <w:t>Prepare an emergency plan</w:t>
      </w:r>
      <w:r w:rsidR="002E3928" w:rsidRPr="7D974BB8">
        <w:rPr>
          <w:rFonts w:ascii="Arial" w:hAnsi="Arial" w:cs="Arial"/>
          <w:sz w:val="22"/>
          <w:szCs w:val="22"/>
        </w:rPr>
        <w:t>.</w:t>
      </w:r>
    </w:p>
    <w:p w14:paraId="57118191" w14:textId="071513B8" w:rsidR="00152802" w:rsidRPr="00FF2B3F" w:rsidRDefault="00152802" w:rsidP="7D974BB8">
      <w:pPr>
        <w:pStyle w:val="ListParagraph"/>
        <w:numPr>
          <w:ilvl w:val="0"/>
          <w:numId w:val="21"/>
        </w:numPr>
        <w:spacing w:before="120" w:after="120" w:line="360" w:lineRule="auto"/>
        <w:rPr>
          <w:rFonts w:ascii="Arial" w:hAnsi="Arial" w:cs="Arial"/>
          <w:sz w:val="22"/>
          <w:szCs w:val="22"/>
        </w:rPr>
      </w:pPr>
      <w:r w:rsidRPr="7D974BB8">
        <w:rPr>
          <w:rFonts w:ascii="Arial" w:hAnsi="Arial" w:cs="Arial"/>
          <w:sz w:val="22"/>
          <w:szCs w:val="22"/>
        </w:rPr>
        <w:t>Inform and instruct relevant people; inform and co-operate with others</w:t>
      </w:r>
      <w:r w:rsidR="002E3928" w:rsidRPr="7D974BB8">
        <w:rPr>
          <w:rFonts w:ascii="Arial" w:hAnsi="Arial" w:cs="Arial"/>
          <w:sz w:val="22"/>
          <w:szCs w:val="22"/>
        </w:rPr>
        <w:t>.</w:t>
      </w:r>
    </w:p>
    <w:p w14:paraId="55A484FF" w14:textId="4EA23E1A" w:rsidR="00152802" w:rsidRPr="00FF2B3F" w:rsidRDefault="00152802" w:rsidP="7D974BB8">
      <w:pPr>
        <w:pStyle w:val="ListParagraph"/>
        <w:numPr>
          <w:ilvl w:val="0"/>
          <w:numId w:val="21"/>
        </w:numPr>
        <w:spacing w:before="120" w:after="120" w:line="360" w:lineRule="auto"/>
        <w:rPr>
          <w:rFonts w:ascii="Arial" w:hAnsi="Arial" w:cs="Arial"/>
          <w:sz w:val="22"/>
          <w:szCs w:val="22"/>
        </w:rPr>
      </w:pPr>
      <w:r w:rsidRPr="7D974BB8">
        <w:rPr>
          <w:rFonts w:ascii="Arial" w:hAnsi="Arial" w:cs="Arial"/>
          <w:sz w:val="22"/>
          <w:szCs w:val="22"/>
        </w:rPr>
        <w:t>Provide training</w:t>
      </w:r>
      <w:r w:rsidR="002E3928" w:rsidRPr="7D974BB8">
        <w:rPr>
          <w:rFonts w:ascii="Arial" w:hAnsi="Arial" w:cs="Arial"/>
          <w:sz w:val="22"/>
          <w:szCs w:val="22"/>
        </w:rPr>
        <w:t>.</w:t>
      </w:r>
    </w:p>
    <w:p w14:paraId="238F0501" w14:textId="77777777" w:rsidR="00152802" w:rsidRPr="00FF2B3F" w:rsidRDefault="00152802" w:rsidP="7D974BB8">
      <w:pPr>
        <w:numPr>
          <w:ilvl w:val="0"/>
          <w:numId w:val="1"/>
        </w:numPr>
        <w:spacing w:before="120" w:after="120" w:line="360" w:lineRule="auto"/>
        <w:rPr>
          <w:rFonts w:ascii="Arial" w:hAnsi="Arial" w:cs="Arial"/>
          <w:sz w:val="22"/>
          <w:szCs w:val="22"/>
        </w:rPr>
      </w:pPr>
      <w:r w:rsidRPr="7D974BB8">
        <w:rPr>
          <w:rFonts w:ascii="Arial" w:hAnsi="Arial" w:cs="Arial"/>
          <w:sz w:val="22"/>
          <w:szCs w:val="22"/>
        </w:rPr>
        <w:t>Review</w:t>
      </w:r>
    </w:p>
    <w:p w14:paraId="40BFAD16" w14:textId="4135577E" w:rsidR="00152802" w:rsidRPr="00FF2B3F" w:rsidRDefault="00152802" w:rsidP="7D974BB8">
      <w:pPr>
        <w:pStyle w:val="ListParagraph"/>
        <w:numPr>
          <w:ilvl w:val="0"/>
          <w:numId w:val="24"/>
        </w:numPr>
        <w:spacing w:before="120" w:after="120" w:line="360" w:lineRule="auto"/>
        <w:rPr>
          <w:rFonts w:ascii="Arial" w:hAnsi="Arial" w:cs="Arial"/>
          <w:sz w:val="22"/>
          <w:szCs w:val="22"/>
        </w:rPr>
      </w:pPr>
      <w:r w:rsidRPr="7D974BB8">
        <w:rPr>
          <w:rFonts w:ascii="Arial" w:hAnsi="Arial" w:cs="Arial"/>
          <w:sz w:val="22"/>
          <w:szCs w:val="22"/>
        </w:rPr>
        <w:t>Keep assessment under review and revise when necessary</w:t>
      </w:r>
      <w:r w:rsidR="002E3928" w:rsidRPr="7D974BB8">
        <w:rPr>
          <w:rFonts w:ascii="Arial" w:hAnsi="Arial" w:cs="Arial"/>
          <w:sz w:val="22"/>
          <w:szCs w:val="22"/>
        </w:rPr>
        <w:t>.</w:t>
      </w:r>
    </w:p>
    <w:p w14:paraId="5FF2FF37" w14:textId="434070E5" w:rsidR="006B1468" w:rsidRDefault="006B1468">
      <w:pPr>
        <w:rPr>
          <w:rFonts w:ascii="Arial" w:hAnsi="Arial" w:cs="Arial"/>
          <w:sz w:val="22"/>
          <w:szCs w:val="22"/>
        </w:rPr>
      </w:pPr>
    </w:p>
    <w:p w14:paraId="4FC4864B" w14:textId="7FAB0BDC" w:rsidR="00152802" w:rsidRPr="00FF2B3F" w:rsidRDefault="00152802" w:rsidP="7D974BB8">
      <w:pPr>
        <w:spacing w:before="120" w:after="120" w:line="360" w:lineRule="auto"/>
        <w:rPr>
          <w:rFonts w:ascii="Arial" w:hAnsi="Arial" w:cs="Arial"/>
          <w:sz w:val="22"/>
          <w:szCs w:val="22"/>
        </w:rPr>
      </w:pPr>
      <w:r w:rsidRPr="7D974BB8">
        <w:rPr>
          <w:rFonts w:ascii="Arial" w:hAnsi="Arial" w:cs="Arial"/>
          <w:sz w:val="22"/>
          <w:szCs w:val="22"/>
        </w:rPr>
        <w:t>The fire safety risk assessment focuses on the following for each area:</w:t>
      </w:r>
    </w:p>
    <w:p w14:paraId="4160D93E" w14:textId="4ECD88AE" w:rsidR="00152802" w:rsidRPr="00FF2B3F" w:rsidRDefault="00152802" w:rsidP="7D974BB8">
      <w:pPr>
        <w:numPr>
          <w:ilvl w:val="0"/>
          <w:numId w:val="15"/>
        </w:numPr>
        <w:spacing w:before="120" w:after="120" w:line="360" w:lineRule="auto"/>
        <w:rPr>
          <w:rFonts w:ascii="Arial" w:hAnsi="Arial" w:cs="Arial"/>
          <w:sz w:val="22"/>
          <w:szCs w:val="22"/>
        </w:rPr>
      </w:pPr>
      <w:r w:rsidRPr="7D974BB8">
        <w:rPr>
          <w:rFonts w:ascii="Arial" w:hAnsi="Arial" w:cs="Arial"/>
          <w:sz w:val="22"/>
          <w:szCs w:val="22"/>
        </w:rPr>
        <w:t>Electrical plugs, wires, sockets</w:t>
      </w:r>
      <w:r w:rsidR="00BA58B1" w:rsidRPr="7D974BB8">
        <w:rPr>
          <w:rFonts w:ascii="Arial" w:hAnsi="Arial" w:cs="Arial"/>
          <w:sz w:val="22"/>
          <w:szCs w:val="22"/>
        </w:rPr>
        <w:t>.</w:t>
      </w:r>
    </w:p>
    <w:p w14:paraId="3B7AEBE0" w14:textId="3E0165C2" w:rsidR="00152802" w:rsidRPr="00FF2B3F" w:rsidRDefault="00152802" w:rsidP="7D974BB8">
      <w:pPr>
        <w:numPr>
          <w:ilvl w:val="0"/>
          <w:numId w:val="15"/>
        </w:numPr>
        <w:spacing w:before="120" w:after="120" w:line="360" w:lineRule="auto"/>
        <w:rPr>
          <w:rFonts w:ascii="Arial" w:hAnsi="Arial" w:cs="Arial"/>
          <w:sz w:val="22"/>
          <w:szCs w:val="22"/>
        </w:rPr>
      </w:pPr>
      <w:r w:rsidRPr="7D974BB8">
        <w:rPr>
          <w:rFonts w:ascii="Arial" w:hAnsi="Arial" w:cs="Arial"/>
          <w:sz w:val="22"/>
          <w:szCs w:val="22"/>
        </w:rPr>
        <w:t>Electrical items</w:t>
      </w:r>
      <w:r w:rsidR="00BA58B1" w:rsidRPr="7D974BB8">
        <w:rPr>
          <w:rFonts w:ascii="Arial" w:hAnsi="Arial" w:cs="Arial"/>
          <w:sz w:val="22"/>
          <w:szCs w:val="22"/>
        </w:rPr>
        <w:t>.</w:t>
      </w:r>
    </w:p>
    <w:p w14:paraId="75B7CDBC" w14:textId="56A9A88E" w:rsidR="00152802" w:rsidRPr="00FF2B3F" w:rsidRDefault="00152802" w:rsidP="7D974BB8">
      <w:pPr>
        <w:numPr>
          <w:ilvl w:val="0"/>
          <w:numId w:val="15"/>
        </w:numPr>
        <w:spacing w:before="120" w:after="120" w:line="360" w:lineRule="auto"/>
        <w:rPr>
          <w:rFonts w:ascii="Arial" w:hAnsi="Arial" w:cs="Arial"/>
          <w:sz w:val="22"/>
          <w:szCs w:val="22"/>
        </w:rPr>
      </w:pPr>
      <w:r w:rsidRPr="7D974BB8">
        <w:rPr>
          <w:rFonts w:ascii="Arial" w:hAnsi="Arial" w:cs="Arial"/>
          <w:sz w:val="22"/>
          <w:szCs w:val="22"/>
        </w:rPr>
        <w:t>Gas boilers</w:t>
      </w:r>
      <w:r w:rsidR="00BA58B1" w:rsidRPr="7D974BB8">
        <w:rPr>
          <w:rFonts w:ascii="Arial" w:hAnsi="Arial" w:cs="Arial"/>
          <w:sz w:val="22"/>
          <w:szCs w:val="22"/>
        </w:rPr>
        <w:t>.</w:t>
      </w:r>
    </w:p>
    <w:p w14:paraId="275C8B93" w14:textId="45B42AB3" w:rsidR="00152802" w:rsidRPr="00FF2B3F" w:rsidRDefault="00152802" w:rsidP="7D974BB8">
      <w:pPr>
        <w:numPr>
          <w:ilvl w:val="0"/>
          <w:numId w:val="15"/>
        </w:numPr>
        <w:spacing w:before="120" w:after="120" w:line="360" w:lineRule="auto"/>
        <w:rPr>
          <w:rFonts w:ascii="Arial" w:hAnsi="Arial" w:cs="Arial"/>
          <w:sz w:val="22"/>
          <w:szCs w:val="22"/>
        </w:rPr>
      </w:pPr>
      <w:r w:rsidRPr="7D974BB8">
        <w:rPr>
          <w:rFonts w:ascii="Arial" w:hAnsi="Arial" w:cs="Arial"/>
          <w:sz w:val="22"/>
          <w:szCs w:val="22"/>
        </w:rPr>
        <w:t>Cookers</w:t>
      </w:r>
      <w:r w:rsidR="00BA58B1" w:rsidRPr="7D974BB8">
        <w:rPr>
          <w:rFonts w:ascii="Arial" w:hAnsi="Arial" w:cs="Arial"/>
          <w:sz w:val="22"/>
          <w:szCs w:val="22"/>
        </w:rPr>
        <w:t>.</w:t>
      </w:r>
    </w:p>
    <w:p w14:paraId="24635DFF" w14:textId="2BD6EA13" w:rsidR="00152802" w:rsidRPr="00FF2B3F" w:rsidRDefault="00152802" w:rsidP="7D974BB8">
      <w:pPr>
        <w:numPr>
          <w:ilvl w:val="0"/>
          <w:numId w:val="15"/>
        </w:numPr>
        <w:spacing w:before="120" w:after="120" w:line="360" w:lineRule="auto"/>
        <w:rPr>
          <w:rFonts w:ascii="Arial" w:hAnsi="Arial" w:cs="Arial"/>
          <w:sz w:val="22"/>
          <w:szCs w:val="22"/>
        </w:rPr>
      </w:pPr>
      <w:r w:rsidRPr="7D974BB8">
        <w:rPr>
          <w:rFonts w:ascii="Arial" w:hAnsi="Arial" w:cs="Arial"/>
          <w:sz w:val="22"/>
          <w:szCs w:val="22"/>
        </w:rPr>
        <w:t>Matches</w:t>
      </w:r>
      <w:r w:rsidR="00BA58B1" w:rsidRPr="7D974BB8">
        <w:rPr>
          <w:rFonts w:ascii="Arial" w:hAnsi="Arial" w:cs="Arial"/>
          <w:sz w:val="22"/>
          <w:szCs w:val="22"/>
        </w:rPr>
        <w:t>.</w:t>
      </w:r>
    </w:p>
    <w:p w14:paraId="1319C014" w14:textId="323CFF16" w:rsidR="00152802" w:rsidRPr="00FF2B3F" w:rsidRDefault="00152802" w:rsidP="7D974BB8">
      <w:pPr>
        <w:numPr>
          <w:ilvl w:val="0"/>
          <w:numId w:val="15"/>
        </w:numPr>
        <w:spacing w:before="120" w:after="120" w:line="360" w:lineRule="auto"/>
        <w:rPr>
          <w:rFonts w:ascii="Arial" w:hAnsi="Arial" w:cs="Arial"/>
          <w:sz w:val="22"/>
          <w:szCs w:val="22"/>
        </w:rPr>
      </w:pPr>
      <w:r w:rsidRPr="7D974BB8">
        <w:rPr>
          <w:rFonts w:ascii="Arial" w:hAnsi="Arial" w:cs="Arial"/>
          <w:sz w:val="22"/>
          <w:szCs w:val="22"/>
        </w:rPr>
        <w:t>Flammable materials</w:t>
      </w:r>
      <w:r w:rsidR="00BA58B1" w:rsidRPr="7D974BB8">
        <w:rPr>
          <w:rFonts w:ascii="Arial" w:hAnsi="Arial" w:cs="Arial"/>
          <w:sz w:val="22"/>
          <w:szCs w:val="22"/>
        </w:rPr>
        <w:t>,</w:t>
      </w:r>
      <w:r w:rsidRPr="7D974BB8">
        <w:rPr>
          <w:rFonts w:ascii="Arial" w:hAnsi="Arial" w:cs="Arial"/>
          <w:sz w:val="22"/>
          <w:szCs w:val="22"/>
        </w:rPr>
        <w:t xml:space="preserve"> including furniture, furnishings, paper etc.</w:t>
      </w:r>
    </w:p>
    <w:p w14:paraId="5DEA7AD5" w14:textId="11E34909" w:rsidR="00152802" w:rsidRPr="00FF2B3F" w:rsidRDefault="00152802" w:rsidP="7D974BB8">
      <w:pPr>
        <w:numPr>
          <w:ilvl w:val="0"/>
          <w:numId w:val="15"/>
        </w:numPr>
        <w:spacing w:before="120" w:after="120" w:line="360" w:lineRule="auto"/>
        <w:rPr>
          <w:rFonts w:ascii="Arial" w:hAnsi="Arial" w:cs="Arial"/>
          <w:sz w:val="22"/>
          <w:szCs w:val="22"/>
        </w:rPr>
      </w:pPr>
      <w:r w:rsidRPr="7D974BB8">
        <w:rPr>
          <w:rFonts w:ascii="Arial" w:hAnsi="Arial" w:cs="Arial"/>
          <w:sz w:val="22"/>
          <w:szCs w:val="22"/>
        </w:rPr>
        <w:t>Flammable chemicals</w:t>
      </w:r>
      <w:r w:rsidR="00BA58B1" w:rsidRPr="7D974BB8">
        <w:rPr>
          <w:rFonts w:ascii="Arial" w:hAnsi="Arial" w:cs="Arial"/>
          <w:sz w:val="22"/>
          <w:szCs w:val="22"/>
        </w:rPr>
        <w:t xml:space="preserve"> </w:t>
      </w:r>
      <w:r w:rsidRPr="7D974BB8">
        <w:rPr>
          <w:rFonts w:ascii="Arial" w:hAnsi="Arial" w:cs="Arial"/>
          <w:sz w:val="22"/>
          <w:szCs w:val="22"/>
        </w:rPr>
        <w:t>(which are also covered in COSHH)</w:t>
      </w:r>
      <w:r w:rsidR="00BA58B1" w:rsidRPr="7D974BB8">
        <w:rPr>
          <w:rFonts w:ascii="Arial" w:hAnsi="Arial" w:cs="Arial"/>
          <w:sz w:val="22"/>
          <w:szCs w:val="22"/>
        </w:rPr>
        <w:t>.</w:t>
      </w:r>
    </w:p>
    <w:p w14:paraId="077726BB" w14:textId="6912AC6E" w:rsidR="00152802" w:rsidRPr="00FF2B3F" w:rsidRDefault="00152802" w:rsidP="7D974BB8">
      <w:pPr>
        <w:numPr>
          <w:ilvl w:val="0"/>
          <w:numId w:val="15"/>
        </w:numPr>
        <w:spacing w:before="120" w:after="120" w:line="360" w:lineRule="auto"/>
        <w:rPr>
          <w:rFonts w:ascii="Arial" w:hAnsi="Arial" w:cs="Arial"/>
          <w:sz w:val="22"/>
          <w:szCs w:val="22"/>
        </w:rPr>
      </w:pPr>
      <w:r w:rsidRPr="7D974BB8">
        <w:rPr>
          <w:rFonts w:ascii="Arial" w:hAnsi="Arial" w:cs="Arial"/>
          <w:sz w:val="22"/>
          <w:szCs w:val="22"/>
        </w:rPr>
        <w:t>Means of escape</w:t>
      </w:r>
      <w:r w:rsidR="00BA58B1" w:rsidRPr="7D974BB8">
        <w:rPr>
          <w:rFonts w:ascii="Arial" w:hAnsi="Arial" w:cs="Arial"/>
          <w:sz w:val="22"/>
          <w:szCs w:val="22"/>
        </w:rPr>
        <w:t>.</w:t>
      </w:r>
    </w:p>
    <w:p w14:paraId="01159640" w14:textId="0C6DF612" w:rsidR="00152802" w:rsidRPr="00462B93" w:rsidRDefault="00152802" w:rsidP="7D974BB8">
      <w:pPr>
        <w:numPr>
          <w:ilvl w:val="0"/>
          <w:numId w:val="15"/>
        </w:numPr>
        <w:spacing w:before="120" w:after="120" w:line="360" w:lineRule="auto"/>
        <w:rPr>
          <w:rFonts w:ascii="Arial" w:hAnsi="Arial" w:cs="Arial"/>
          <w:sz w:val="22"/>
          <w:szCs w:val="22"/>
        </w:rPr>
      </w:pPr>
      <w:r w:rsidRPr="7D974BB8">
        <w:rPr>
          <w:rFonts w:ascii="Arial" w:hAnsi="Arial" w:cs="Arial"/>
          <w:sz w:val="22"/>
          <w:szCs w:val="22"/>
        </w:rPr>
        <w:t>Any other, as identifie</w:t>
      </w:r>
      <w:r w:rsidR="00BA58B1" w:rsidRPr="7D974BB8">
        <w:rPr>
          <w:rFonts w:ascii="Arial" w:hAnsi="Arial" w:cs="Arial"/>
          <w:sz w:val="22"/>
          <w:szCs w:val="22"/>
        </w:rPr>
        <w:t>d.</w:t>
      </w:r>
    </w:p>
    <w:p w14:paraId="6E1979B6" w14:textId="77777777" w:rsidR="0053502D" w:rsidRDefault="0053502D">
      <w:pPr>
        <w:rPr>
          <w:rFonts w:ascii="Arial" w:hAnsi="Arial" w:cs="Arial"/>
          <w:b/>
          <w:bCs/>
          <w:sz w:val="22"/>
          <w:szCs w:val="22"/>
        </w:rPr>
      </w:pPr>
      <w:r>
        <w:rPr>
          <w:rFonts w:ascii="Arial" w:hAnsi="Arial" w:cs="Arial"/>
          <w:b/>
          <w:bCs/>
          <w:sz w:val="22"/>
          <w:szCs w:val="22"/>
        </w:rPr>
        <w:br w:type="page"/>
      </w:r>
    </w:p>
    <w:p w14:paraId="738149AA" w14:textId="1A37EA05" w:rsidR="00152802" w:rsidRPr="00462B93" w:rsidRDefault="00FF4FBF" w:rsidP="7D974BB8">
      <w:pPr>
        <w:spacing w:before="120" w:after="120" w:line="360" w:lineRule="auto"/>
        <w:rPr>
          <w:rFonts w:ascii="Arial" w:hAnsi="Arial" w:cs="Arial"/>
          <w:b/>
          <w:bCs/>
          <w:sz w:val="22"/>
          <w:szCs w:val="22"/>
        </w:rPr>
      </w:pPr>
      <w:r w:rsidRPr="7D974BB8">
        <w:rPr>
          <w:rFonts w:ascii="Arial" w:hAnsi="Arial" w:cs="Arial"/>
          <w:b/>
          <w:bCs/>
          <w:sz w:val="22"/>
          <w:szCs w:val="22"/>
        </w:rPr>
        <w:lastRenderedPageBreak/>
        <w:t xml:space="preserve">Fire </w:t>
      </w:r>
      <w:r w:rsidR="00BA58B1" w:rsidRPr="7D974BB8">
        <w:rPr>
          <w:rFonts w:ascii="Arial" w:hAnsi="Arial" w:cs="Arial"/>
          <w:b/>
          <w:bCs/>
          <w:sz w:val="22"/>
          <w:szCs w:val="22"/>
        </w:rPr>
        <w:t>s</w:t>
      </w:r>
      <w:r w:rsidRPr="7D974BB8">
        <w:rPr>
          <w:rFonts w:ascii="Arial" w:hAnsi="Arial" w:cs="Arial"/>
          <w:b/>
          <w:bCs/>
          <w:sz w:val="22"/>
          <w:szCs w:val="22"/>
        </w:rPr>
        <w:t xml:space="preserve">afety precautions </w:t>
      </w:r>
      <w:r w:rsidR="00152802" w:rsidRPr="7D974BB8">
        <w:rPr>
          <w:rFonts w:ascii="Arial" w:hAnsi="Arial" w:cs="Arial"/>
          <w:b/>
          <w:bCs/>
          <w:sz w:val="22"/>
          <w:szCs w:val="22"/>
        </w:rPr>
        <w:t>include:</w:t>
      </w:r>
    </w:p>
    <w:p w14:paraId="41F3FC4D" w14:textId="7EBDF541" w:rsidR="00152802" w:rsidRPr="00462B93" w:rsidRDefault="00152802" w:rsidP="7D974BB8">
      <w:pPr>
        <w:numPr>
          <w:ilvl w:val="0"/>
          <w:numId w:val="14"/>
        </w:numPr>
        <w:spacing w:before="120" w:after="120" w:line="360" w:lineRule="auto"/>
        <w:rPr>
          <w:rFonts w:ascii="Arial" w:hAnsi="Arial" w:cs="Arial"/>
          <w:sz w:val="22"/>
          <w:szCs w:val="22"/>
        </w:rPr>
      </w:pPr>
      <w:r w:rsidRPr="7D974BB8">
        <w:rPr>
          <w:rFonts w:ascii="Arial" w:hAnsi="Arial" w:cs="Arial"/>
          <w:sz w:val="22"/>
          <w:szCs w:val="22"/>
        </w:rPr>
        <w:t>All electrical equipment is checked by a qualified electrician annually</w:t>
      </w:r>
      <w:r w:rsidR="00BA58B1" w:rsidRPr="7D974BB8">
        <w:rPr>
          <w:rFonts w:ascii="Arial" w:hAnsi="Arial" w:cs="Arial"/>
          <w:sz w:val="22"/>
          <w:szCs w:val="22"/>
        </w:rPr>
        <w:t>.</w:t>
      </w:r>
    </w:p>
    <w:p w14:paraId="4822E9AB" w14:textId="591D4493" w:rsidR="00152802" w:rsidRPr="00462B93" w:rsidRDefault="00152802" w:rsidP="7D974BB8">
      <w:pPr>
        <w:numPr>
          <w:ilvl w:val="0"/>
          <w:numId w:val="14"/>
        </w:numPr>
        <w:spacing w:before="120" w:after="120" w:line="360" w:lineRule="auto"/>
        <w:rPr>
          <w:rFonts w:ascii="Arial" w:hAnsi="Arial" w:cs="Arial"/>
          <w:sz w:val="22"/>
          <w:szCs w:val="22"/>
        </w:rPr>
      </w:pPr>
      <w:r w:rsidRPr="7D974BB8">
        <w:rPr>
          <w:rFonts w:ascii="Arial" w:hAnsi="Arial" w:cs="Arial"/>
          <w:sz w:val="22"/>
          <w:szCs w:val="22"/>
        </w:rPr>
        <w:t>Any faulty electrical equipment is taken out of use and recorded</w:t>
      </w:r>
      <w:r w:rsidR="009B3435" w:rsidRPr="7D974BB8">
        <w:rPr>
          <w:rFonts w:ascii="Arial" w:hAnsi="Arial" w:cs="Arial"/>
          <w:sz w:val="22"/>
          <w:szCs w:val="22"/>
        </w:rPr>
        <w:t xml:space="preserve"> as such</w:t>
      </w:r>
      <w:r w:rsidRPr="7D974BB8">
        <w:rPr>
          <w:rFonts w:ascii="Arial" w:hAnsi="Arial" w:cs="Arial"/>
          <w:sz w:val="22"/>
          <w:szCs w:val="22"/>
        </w:rPr>
        <w:t xml:space="preserve"> or condemned (whichever is </w:t>
      </w:r>
      <w:r w:rsidR="00BA58B1" w:rsidRPr="7D974BB8">
        <w:rPr>
          <w:rFonts w:ascii="Arial" w:hAnsi="Arial" w:cs="Arial"/>
          <w:sz w:val="22"/>
          <w:szCs w:val="22"/>
        </w:rPr>
        <w:t>necessary</w:t>
      </w:r>
      <w:r w:rsidRPr="7D974BB8">
        <w:rPr>
          <w:rFonts w:ascii="Arial" w:hAnsi="Arial" w:cs="Arial"/>
          <w:sz w:val="22"/>
          <w:szCs w:val="22"/>
        </w:rPr>
        <w:t>)</w:t>
      </w:r>
      <w:r w:rsidR="00BA58B1" w:rsidRPr="7D974BB8">
        <w:rPr>
          <w:rFonts w:ascii="Arial" w:hAnsi="Arial" w:cs="Arial"/>
          <w:sz w:val="22"/>
          <w:szCs w:val="22"/>
        </w:rPr>
        <w:t>.</w:t>
      </w:r>
    </w:p>
    <w:p w14:paraId="7E6B1AD6" w14:textId="77777777" w:rsidR="00152802" w:rsidRPr="00462B93" w:rsidRDefault="00152802" w:rsidP="7D974BB8">
      <w:pPr>
        <w:numPr>
          <w:ilvl w:val="0"/>
          <w:numId w:val="14"/>
        </w:numPr>
        <w:spacing w:before="120" w:after="120" w:line="360" w:lineRule="auto"/>
        <w:rPr>
          <w:rFonts w:ascii="Arial" w:hAnsi="Arial" w:cs="Arial"/>
          <w:sz w:val="22"/>
          <w:szCs w:val="22"/>
        </w:rPr>
      </w:pPr>
      <w:r w:rsidRPr="7D974BB8">
        <w:rPr>
          <w:rFonts w:ascii="Arial" w:hAnsi="Arial" w:cs="Arial"/>
          <w:sz w:val="22"/>
          <w:szCs w:val="22"/>
        </w:rPr>
        <w:t>Sockets are covered</w:t>
      </w:r>
      <w:r w:rsidR="008204A5" w:rsidRPr="7D974BB8">
        <w:rPr>
          <w:rFonts w:ascii="Arial" w:hAnsi="Arial" w:cs="Arial"/>
          <w:sz w:val="22"/>
          <w:szCs w:val="22"/>
        </w:rPr>
        <w:t>. This is different to using plug sockets inserts, a socket cover, covers the whole socket, including the switch</w:t>
      </w:r>
      <w:r w:rsidR="007B73A8" w:rsidRPr="7D974BB8">
        <w:rPr>
          <w:rFonts w:ascii="Arial" w:hAnsi="Arial" w:cs="Arial"/>
          <w:sz w:val="22"/>
          <w:szCs w:val="22"/>
        </w:rPr>
        <w:t xml:space="preserve"> and is safe to use.</w:t>
      </w:r>
    </w:p>
    <w:p w14:paraId="6DF17C26" w14:textId="24791ED2" w:rsidR="00152802" w:rsidRPr="00462B93" w:rsidRDefault="00152802" w:rsidP="7D974BB8">
      <w:pPr>
        <w:numPr>
          <w:ilvl w:val="0"/>
          <w:numId w:val="14"/>
        </w:numPr>
        <w:spacing w:before="120" w:after="120" w:line="360" w:lineRule="auto"/>
        <w:rPr>
          <w:rFonts w:ascii="Arial" w:hAnsi="Arial" w:cs="Arial"/>
          <w:sz w:val="22"/>
          <w:szCs w:val="22"/>
        </w:rPr>
      </w:pPr>
      <w:r w:rsidRPr="7D974BB8">
        <w:rPr>
          <w:rFonts w:ascii="Arial" w:hAnsi="Arial" w:cs="Arial"/>
          <w:sz w:val="22"/>
          <w:szCs w:val="22"/>
        </w:rPr>
        <w:t>Water and electrical items do not come into contact</w:t>
      </w:r>
      <w:r w:rsidR="00BA58B1" w:rsidRPr="7D974BB8">
        <w:rPr>
          <w:rFonts w:ascii="Arial" w:hAnsi="Arial" w:cs="Arial"/>
          <w:sz w:val="22"/>
          <w:szCs w:val="22"/>
        </w:rPr>
        <w:t>;</w:t>
      </w:r>
      <w:r w:rsidRPr="7D974BB8">
        <w:rPr>
          <w:rFonts w:ascii="Arial" w:hAnsi="Arial" w:cs="Arial"/>
          <w:sz w:val="22"/>
          <w:szCs w:val="22"/>
        </w:rPr>
        <w:t xml:space="preserve"> staff do not touch electrical items with wet hands</w:t>
      </w:r>
      <w:r w:rsidR="00BA58B1" w:rsidRPr="7D974BB8">
        <w:rPr>
          <w:rFonts w:ascii="Arial" w:hAnsi="Arial" w:cs="Arial"/>
          <w:sz w:val="22"/>
          <w:szCs w:val="22"/>
        </w:rPr>
        <w:t>.</w:t>
      </w:r>
    </w:p>
    <w:p w14:paraId="6434BA1C" w14:textId="55A02086" w:rsidR="00152802" w:rsidRPr="00462B93" w:rsidRDefault="00152802" w:rsidP="7D974BB8">
      <w:pPr>
        <w:numPr>
          <w:ilvl w:val="0"/>
          <w:numId w:val="14"/>
        </w:numPr>
        <w:spacing w:before="120" w:after="120" w:line="360" w:lineRule="auto"/>
        <w:rPr>
          <w:rFonts w:ascii="Arial" w:hAnsi="Arial" w:cs="Arial"/>
          <w:sz w:val="22"/>
          <w:szCs w:val="22"/>
        </w:rPr>
      </w:pPr>
      <w:r w:rsidRPr="7D974BB8">
        <w:rPr>
          <w:rFonts w:ascii="Arial" w:hAnsi="Arial" w:cs="Arial"/>
          <w:sz w:val="22"/>
          <w:szCs w:val="22"/>
        </w:rPr>
        <w:t xml:space="preserve">All </w:t>
      </w:r>
      <w:r w:rsidR="00BA58B1" w:rsidRPr="7D974BB8">
        <w:rPr>
          <w:rFonts w:ascii="Arial" w:hAnsi="Arial" w:cs="Arial"/>
          <w:sz w:val="22"/>
          <w:szCs w:val="22"/>
        </w:rPr>
        <w:t>f</w:t>
      </w:r>
      <w:r w:rsidRPr="7D974BB8">
        <w:rPr>
          <w:rFonts w:ascii="Arial" w:hAnsi="Arial" w:cs="Arial"/>
          <w:sz w:val="22"/>
          <w:szCs w:val="22"/>
        </w:rPr>
        <w:t>ire safety equipment is checked annually</w:t>
      </w:r>
      <w:r w:rsidR="00BA58B1" w:rsidRPr="7D974BB8">
        <w:rPr>
          <w:rFonts w:ascii="Arial" w:hAnsi="Arial" w:cs="Arial"/>
          <w:sz w:val="22"/>
          <w:szCs w:val="22"/>
        </w:rPr>
        <w:t>.</w:t>
      </w:r>
    </w:p>
    <w:p w14:paraId="7612A0FC" w14:textId="51A82AE3" w:rsidR="000E1805" w:rsidRPr="00462B93" w:rsidRDefault="000E1805" w:rsidP="7D974BB8">
      <w:pPr>
        <w:numPr>
          <w:ilvl w:val="0"/>
          <w:numId w:val="14"/>
        </w:numPr>
        <w:spacing w:before="120" w:after="120" w:line="360" w:lineRule="auto"/>
        <w:rPr>
          <w:rFonts w:ascii="Arial" w:hAnsi="Arial" w:cs="Arial"/>
          <w:sz w:val="22"/>
          <w:szCs w:val="22"/>
        </w:rPr>
      </w:pPr>
      <w:r w:rsidRPr="7D974BB8">
        <w:rPr>
          <w:rFonts w:ascii="Arial" w:hAnsi="Arial" w:cs="Arial"/>
          <w:sz w:val="22"/>
          <w:szCs w:val="22"/>
        </w:rPr>
        <w:t>Oxygen tanks</w:t>
      </w:r>
      <w:r w:rsidR="006133A0" w:rsidRPr="7D974BB8">
        <w:rPr>
          <w:rFonts w:ascii="Arial" w:hAnsi="Arial" w:cs="Arial"/>
          <w:sz w:val="22"/>
          <w:szCs w:val="22"/>
        </w:rPr>
        <w:t>.</w:t>
      </w:r>
    </w:p>
    <w:p w14:paraId="77996B62" w14:textId="77777777" w:rsidR="0053502D" w:rsidRDefault="0053502D" w:rsidP="7D974BB8">
      <w:pPr>
        <w:pStyle w:val="Heading1"/>
        <w:spacing w:before="120" w:after="120" w:line="360" w:lineRule="auto"/>
        <w:rPr>
          <w:rFonts w:cs="Arial"/>
          <w:sz w:val="22"/>
          <w:szCs w:val="22"/>
        </w:rPr>
      </w:pPr>
    </w:p>
    <w:p w14:paraId="43B6CD59" w14:textId="625F2849" w:rsidR="00152802" w:rsidRPr="00462B93" w:rsidRDefault="00152802" w:rsidP="7D974BB8">
      <w:pPr>
        <w:pStyle w:val="Heading1"/>
        <w:spacing w:before="120" w:after="120" w:line="360" w:lineRule="auto"/>
        <w:rPr>
          <w:rFonts w:cs="Arial"/>
          <w:sz w:val="22"/>
          <w:szCs w:val="22"/>
        </w:rPr>
      </w:pPr>
      <w:r w:rsidRPr="7D974BB8">
        <w:rPr>
          <w:rFonts w:cs="Arial"/>
          <w:sz w:val="22"/>
          <w:szCs w:val="22"/>
        </w:rPr>
        <w:t>Fire Drills</w:t>
      </w:r>
    </w:p>
    <w:p w14:paraId="56F09517" w14:textId="2F0BB03A" w:rsidR="00152802" w:rsidRPr="00462B93" w:rsidRDefault="00152802" w:rsidP="7D974BB8">
      <w:pPr>
        <w:numPr>
          <w:ilvl w:val="0"/>
          <w:numId w:val="12"/>
        </w:numPr>
        <w:spacing w:before="120" w:after="120" w:line="360" w:lineRule="auto"/>
        <w:rPr>
          <w:rFonts w:ascii="Arial" w:hAnsi="Arial" w:cs="Arial"/>
          <w:sz w:val="22"/>
          <w:szCs w:val="22"/>
        </w:rPr>
      </w:pPr>
      <w:r w:rsidRPr="7D974BB8">
        <w:rPr>
          <w:rFonts w:ascii="Arial" w:hAnsi="Arial" w:cs="Arial"/>
          <w:sz w:val="22"/>
          <w:szCs w:val="22"/>
        </w:rPr>
        <w:t xml:space="preserve">Fire Drills </w:t>
      </w:r>
      <w:r w:rsidR="00716D43" w:rsidRPr="7D974BB8">
        <w:rPr>
          <w:rFonts w:ascii="Arial" w:hAnsi="Arial" w:cs="Arial"/>
          <w:sz w:val="22"/>
          <w:szCs w:val="22"/>
        </w:rPr>
        <w:t>(to include emergency evacuation procedures</w:t>
      </w:r>
      <w:r w:rsidR="00FF4FBF" w:rsidRPr="7D974BB8">
        <w:rPr>
          <w:rFonts w:ascii="Arial" w:hAnsi="Arial" w:cs="Arial"/>
          <w:sz w:val="22"/>
          <w:szCs w:val="22"/>
        </w:rPr>
        <w:t xml:space="preserve"> and lock down</w:t>
      </w:r>
      <w:r w:rsidR="00716D43" w:rsidRPr="7D974BB8">
        <w:rPr>
          <w:rFonts w:ascii="Arial" w:hAnsi="Arial" w:cs="Arial"/>
          <w:sz w:val="22"/>
          <w:szCs w:val="22"/>
        </w:rPr>
        <w:t xml:space="preserve">) </w:t>
      </w:r>
      <w:r w:rsidRPr="7D974BB8">
        <w:rPr>
          <w:rFonts w:ascii="Arial" w:hAnsi="Arial" w:cs="Arial"/>
          <w:sz w:val="22"/>
          <w:szCs w:val="22"/>
        </w:rPr>
        <w:t xml:space="preserve">are held </w:t>
      </w:r>
      <w:r w:rsidR="003C1113" w:rsidRPr="7D974BB8">
        <w:rPr>
          <w:rFonts w:ascii="Arial" w:hAnsi="Arial" w:cs="Arial"/>
          <w:sz w:val="22"/>
          <w:szCs w:val="22"/>
        </w:rPr>
        <w:t xml:space="preserve">at least </w:t>
      </w:r>
      <w:r w:rsidRPr="7D974BB8">
        <w:rPr>
          <w:rFonts w:ascii="Arial" w:hAnsi="Arial" w:cs="Arial"/>
          <w:sz w:val="22"/>
          <w:szCs w:val="22"/>
        </w:rPr>
        <w:t>termly</w:t>
      </w:r>
      <w:r w:rsidR="006133A0" w:rsidRPr="7D974BB8">
        <w:rPr>
          <w:rFonts w:ascii="Arial" w:hAnsi="Arial" w:cs="Arial"/>
          <w:sz w:val="22"/>
          <w:szCs w:val="22"/>
        </w:rPr>
        <w:t>.</w:t>
      </w:r>
    </w:p>
    <w:p w14:paraId="66947150" w14:textId="448A1C60" w:rsidR="00152802" w:rsidRPr="00462B93" w:rsidRDefault="00152802" w:rsidP="7D974BB8">
      <w:pPr>
        <w:numPr>
          <w:ilvl w:val="0"/>
          <w:numId w:val="12"/>
        </w:numPr>
        <w:spacing w:before="120" w:after="120" w:line="360" w:lineRule="auto"/>
        <w:rPr>
          <w:rFonts w:ascii="Arial" w:hAnsi="Arial" w:cs="Arial"/>
          <w:sz w:val="22"/>
          <w:szCs w:val="22"/>
        </w:rPr>
      </w:pPr>
      <w:r w:rsidRPr="7D974BB8">
        <w:rPr>
          <w:rFonts w:ascii="Arial" w:hAnsi="Arial" w:cs="Arial"/>
          <w:sz w:val="22"/>
          <w:szCs w:val="22"/>
        </w:rPr>
        <w:t>Drills</w:t>
      </w:r>
      <w:r w:rsidR="001A5D30" w:rsidRPr="7D974BB8">
        <w:rPr>
          <w:rFonts w:ascii="Arial" w:hAnsi="Arial" w:cs="Arial"/>
          <w:sz w:val="22"/>
          <w:szCs w:val="22"/>
        </w:rPr>
        <w:t xml:space="preserve"> are recorded</w:t>
      </w:r>
      <w:r w:rsidR="00D07AA4" w:rsidRPr="7D974BB8">
        <w:rPr>
          <w:rFonts w:ascii="Arial" w:hAnsi="Arial" w:cs="Arial"/>
          <w:sz w:val="22"/>
          <w:szCs w:val="22"/>
        </w:rPr>
        <w:t xml:space="preserve">, </w:t>
      </w:r>
      <w:r w:rsidR="004061E7" w:rsidRPr="7D974BB8">
        <w:rPr>
          <w:rFonts w:ascii="Arial" w:hAnsi="Arial" w:cs="Arial"/>
          <w:sz w:val="22"/>
          <w:szCs w:val="22"/>
        </w:rPr>
        <w:t>including:</w:t>
      </w:r>
    </w:p>
    <w:p w14:paraId="67CC01B9" w14:textId="6E746C85" w:rsidR="00152802" w:rsidRPr="00462B93" w:rsidRDefault="006133A0" w:rsidP="7D974BB8">
      <w:pPr>
        <w:numPr>
          <w:ilvl w:val="0"/>
          <w:numId w:val="11"/>
        </w:numPr>
        <w:spacing w:before="120" w:after="120" w:line="360" w:lineRule="auto"/>
        <w:rPr>
          <w:rFonts w:ascii="Arial" w:hAnsi="Arial" w:cs="Arial"/>
          <w:sz w:val="22"/>
          <w:szCs w:val="22"/>
        </w:rPr>
      </w:pPr>
      <w:r w:rsidRPr="7D974BB8">
        <w:rPr>
          <w:rFonts w:ascii="Arial" w:hAnsi="Arial" w:cs="Arial"/>
          <w:sz w:val="22"/>
          <w:szCs w:val="22"/>
        </w:rPr>
        <w:t>d</w:t>
      </w:r>
      <w:r w:rsidR="00152802" w:rsidRPr="7D974BB8">
        <w:rPr>
          <w:rFonts w:ascii="Arial" w:hAnsi="Arial" w:cs="Arial"/>
          <w:sz w:val="22"/>
          <w:szCs w:val="22"/>
        </w:rPr>
        <w:t>ate of drill</w:t>
      </w:r>
    </w:p>
    <w:p w14:paraId="186AF31F" w14:textId="03742727" w:rsidR="00152802" w:rsidRPr="00462B93" w:rsidRDefault="006133A0" w:rsidP="7D974BB8">
      <w:pPr>
        <w:numPr>
          <w:ilvl w:val="0"/>
          <w:numId w:val="11"/>
        </w:numPr>
        <w:spacing w:before="120" w:after="120" w:line="360" w:lineRule="auto"/>
        <w:rPr>
          <w:rFonts w:ascii="Arial" w:hAnsi="Arial" w:cs="Arial"/>
          <w:sz w:val="22"/>
          <w:szCs w:val="22"/>
        </w:rPr>
      </w:pPr>
      <w:r w:rsidRPr="7D974BB8">
        <w:rPr>
          <w:rFonts w:ascii="Arial" w:hAnsi="Arial" w:cs="Arial"/>
          <w:sz w:val="22"/>
          <w:szCs w:val="22"/>
        </w:rPr>
        <w:t>s</w:t>
      </w:r>
      <w:r w:rsidR="00152802" w:rsidRPr="7D974BB8">
        <w:rPr>
          <w:rFonts w:ascii="Arial" w:hAnsi="Arial" w:cs="Arial"/>
          <w:sz w:val="22"/>
          <w:szCs w:val="22"/>
        </w:rPr>
        <w:t>taff involved and numbers of children</w:t>
      </w:r>
    </w:p>
    <w:p w14:paraId="59FDA8BA" w14:textId="1A0EA7F6" w:rsidR="00152802" w:rsidRPr="00462B93" w:rsidRDefault="006133A0" w:rsidP="7D974BB8">
      <w:pPr>
        <w:numPr>
          <w:ilvl w:val="0"/>
          <w:numId w:val="11"/>
        </w:numPr>
        <w:spacing w:before="120" w:after="120" w:line="360" w:lineRule="auto"/>
        <w:rPr>
          <w:rFonts w:ascii="Arial" w:hAnsi="Arial" w:cs="Arial"/>
          <w:sz w:val="22"/>
          <w:szCs w:val="22"/>
        </w:rPr>
      </w:pPr>
      <w:r w:rsidRPr="7D974BB8">
        <w:rPr>
          <w:rFonts w:ascii="Arial" w:hAnsi="Arial" w:cs="Arial"/>
          <w:sz w:val="22"/>
          <w:szCs w:val="22"/>
        </w:rPr>
        <w:t>h</w:t>
      </w:r>
      <w:r w:rsidR="00152802" w:rsidRPr="7D974BB8">
        <w:rPr>
          <w:rFonts w:ascii="Arial" w:hAnsi="Arial" w:cs="Arial"/>
          <w:sz w:val="22"/>
          <w:szCs w:val="22"/>
        </w:rPr>
        <w:t>ow long it took to evacuate</w:t>
      </w:r>
    </w:p>
    <w:p w14:paraId="733ED7CF" w14:textId="3F4E42F6" w:rsidR="00152802" w:rsidRPr="00462B93" w:rsidRDefault="006133A0" w:rsidP="7D974BB8">
      <w:pPr>
        <w:numPr>
          <w:ilvl w:val="0"/>
          <w:numId w:val="11"/>
        </w:numPr>
        <w:spacing w:before="120" w:after="120" w:line="360" w:lineRule="auto"/>
        <w:rPr>
          <w:rFonts w:ascii="Arial" w:hAnsi="Arial" w:cs="Arial"/>
          <w:sz w:val="22"/>
          <w:szCs w:val="22"/>
        </w:rPr>
      </w:pPr>
      <w:r w:rsidRPr="7D974BB8">
        <w:rPr>
          <w:rFonts w:ascii="Arial" w:hAnsi="Arial" w:cs="Arial"/>
          <w:sz w:val="22"/>
          <w:szCs w:val="22"/>
        </w:rPr>
        <w:t>a</w:t>
      </w:r>
      <w:r w:rsidR="00152802" w:rsidRPr="7D974BB8">
        <w:rPr>
          <w:rFonts w:ascii="Arial" w:hAnsi="Arial" w:cs="Arial"/>
          <w:sz w:val="22"/>
          <w:szCs w:val="22"/>
        </w:rPr>
        <w:t>ny reason for a delay in achieving the target time and how this will be remedied</w:t>
      </w:r>
    </w:p>
    <w:p w14:paraId="1830E342" w14:textId="77777777" w:rsidR="00A76C54" w:rsidRDefault="00A76C54">
      <w:pPr>
        <w:rPr>
          <w:rFonts w:ascii="Arial" w:hAnsi="Arial" w:cs="Arial"/>
          <w:b/>
          <w:bCs/>
          <w:kern w:val="32"/>
          <w:sz w:val="22"/>
          <w:szCs w:val="22"/>
        </w:rPr>
      </w:pPr>
      <w:r>
        <w:rPr>
          <w:rFonts w:cs="Arial"/>
          <w:sz w:val="22"/>
          <w:szCs w:val="22"/>
        </w:rPr>
        <w:br w:type="page"/>
      </w:r>
    </w:p>
    <w:p w14:paraId="4CEA2426" w14:textId="022673B0" w:rsidR="00152802" w:rsidRPr="00462B93" w:rsidRDefault="00152802" w:rsidP="7D974BB8">
      <w:pPr>
        <w:pStyle w:val="Heading1"/>
        <w:spacing w:before="120" w:after="120" w:line="360" w:lineRule="auto"/>
        <w:rPr>
          <w:rFonts w:cs="Arial"/>
          <w:sz w:val="22"/>
          <w:szCs w:val="22"/>
        </w:rPr>
      </w:pPr>
      <w:r w:rsidRPr="7D974BB8">
        <w:rPr>
          <w:rFonts w:cs="Arial"/>
          <w:sz w:val="22"/>
          <w:szCs w:val="22"/>
        </w:rPr>
        <w:lastRenderedPageBreak/>
        <w:t>Fire precautions</w:t>
      </w:r>
    </w:p>
    <w:p w14:paraId="4D799AB3" w14:textId="77777777" w:rsidR="00152802" w:rsidRPr="00462B93" w:rsidRDefault="00152802" w:rsidP="7D974BB8">
      <w:pPr>
        <w:numPr>
          <w:ilvl w:val="0"/>
          <w:numId w:val="13"/>
        </w:numPr>
        <w:spacing w:before="120" w:after="120" w:line="360" w:lineRule="auto"/>
        <w:rPr>
          <w:rFonts w:ascii="Arial" w:hAnsi="Arial" w:cs="Arial"/>
          <w:sz w:val="22"/>
          <w:szCs w:val="22"/>
        </w:rPr>
      </w:pPr>
      <w:r w:rsidRPr="7D974BB8">
        <w:rPr>
          <w:rFonts w:ascii="Arial" w:hAnsi="Arial" w:cs="Arial"/>
          <w:sz w:val="22"/>
          <w:szCs w:val="22"/>
        </w:rPr>
        <w:t>Fire exit signs are the green ‘running man’ signs and are in place and clearly visible</w:t>
      </w:r>
      <w:r w:rsidR="000E1805" w:rsidRPr="7D974BB8">
        <w:rPr>
          <w:rFonts w:ascii="Arial" w:hAnsi="Arial" w:cs="Arial"/>
          <w:sz w:val="22"/>
          <w:szCs w:val="22"/>
        </w:rPr>
        <w:t>.</w:t>
      </w:r>
    </w:p>
    <w:p w14:paraId="4D309726" w14:textId="77777777" w:rsidR="00152802" w:rsidRPr="00462B93" w:rsidRDefault="00152802" w:rsidP="7D974BB8">
      <w:pPr>
        <w:numPr>
          <w:ilvl w:val="0"/>
          <w:numId w:val="13"/>
        </w:numPr>
        <w:spacing w:before="120" w:after="120" w:line="360" w:lineRule="auto"/>
        <w:rPr>
          <w:rFonts w:ascii="Arial" w:hAnsi="Arial" w:cs="Arial"/>
          <w:sz w:val="22"/>
          <w:szCs w:val="22"/>
        </w:rPr>
      </w:pPr>
      <w:r w:rsidRPr="7D974BB8">
        <w:rPr>
          <w:rFonts w:ascii="Arial" w:hAnsi="Arial" w:cs="Arial"/>
          <w:sz w:val="22"/>
          <w:szCs w:val="22"/>
        </w:rPr>
        <w:t>Fire exits by doors are those that show a green light at night.</w:t>
      </w:r>
    </w:p>
    <w:p w14:paraId="5C2369A4" w14:textId="08D51404" w:rsidR="00E264FA" w:rsidRPr="00462B93" w:rsidRDefault="00E264FA" w:rsidP="7D974BB8">
      <w:pPr>
        <w:numPr>
          <w:ilvl w:val="0"/>
          <w:numId w:val="13"/>
        </w:numPr>
        <w:spacing w:before="120" w:after="120" w:line="360" w:lineRule="auto"/>
        <w:rPr>
          <w:rFonts w:ascii="Arial" w:hAnsi="Arial" w:cs="Arial"/>
          <w:sz w:val="22"/>
          <w:szCs w:val="22"/>
        </w:rPr>
      </w:pPr>
      <w:r w:rsidRPr="7D974BB8">
        <w:rPr>
          <w:rFonts w:ascii="Arial" w:hAnsi="Arial" w:cs="Arial"/>
          <w:sz w:val="22"/>
          <w:szCs w:val="22"/>
        </w:rPr>
        <w:t>Fire doors are not locked during normal working hours</w:t>
      </w:r>
      <w:r w:rsidR="001A741F" w:rsidRPr="7D974BB8">
        <w:rPr>
          <w:rFonts w:ascii="Arial" w:hAnsi="Arial" w:cs="Arial"/>
          <w:sz w:val="22"/>
          <w:szCs w:val="22"/>
        </w:rPr>
        <w:t>.</w:t>
      </w:r>
    </w:p>
    <w:p w14:paraId="55989470" w14:textId="77777777" w:rsidR="00152802" w:rsidRPr="00462B93" w:rsidRDefault="00152802" w:rsidP="7D974BB8">
      <w:pPr>
        <w:numPr>
          <w:ilvl w:val="0"/>
          <w:numId w:val="13"/>
        </w:numPr>
        <w:spacing w:before="120" w:after="120" w:line="360" w:lineRule="auto"/>
        <w:rPr>
          <w:rFonts w:ascii="Arial" w:hAnsi="Arial" w:cs="Arial"/>
          <w:sz w:val="22"/>
          <w:szCs w:val="22"/>
        </w:rPr>
      </w:pPr>
      <w:r w:rsidRPr="7D974BB8">
        <w:rPr>
          <w:rFonts w:ascii="Arial" w:hAnsi="Arial" w:cs="Arial"/>
          <w:sz w:val="22"/>
          <w:szCs w:val="22"/>
        </w:rPr>
        <w:t>Fire evacuation notices are in every room; these are displayed in print large enough to read from a short distance. They say where the assembly point is.</w:t>
      </w:r>
    </w:p>
    <w:p w14:paraId="5983810D" w14:textId="77777777" w:rsidR="00152802" w:rsidRPr="00462B93" w:rsidRDefault="00152802" w:rsidP="7D974BB8">
      <w:pPr>
        <w:numPr>
          <w:ilvl w:val="0"/>
          <w:numId w:val="13"/>
        </w:numPr>
        <w:spacing w:before="120" w:after="120" w:line="360" w:lineRule="auto"/>
        <w:rPr>
          <w:rFonts w:ascii="Arial" w:hAnsi="Arial" w:cs="Arial"/>
          <w:sz w:val="22"/>
          <w:szCs w:val="22"/>
        </w:rPr>
      </w:pPr>
      <w:r w:rsidRPr="7D974BB8">
        <w:rPr>
          <w:rFonts w:ascii="Arial" w:hAnsi="Arial" w:cs="Arial"/>
          <w:sz w:val="22"/>
          <w:szCs w:val="22"/>
        </w:rPr>
        <w:t>Fire alarms are in place and tested monthly</w:t>
      </w:r>
      <w:r w:rsidR="000E1805" w:rsidRPr="7D974BB8">
        <w:rPr>
          <w:rFonts w:ascii="Arial" w:hAnsi="Arial" w:cs="Arial"/>
          <w:sz w:val="22"/>
          <w:szCs w:val="22"/>
        </w:rPr>
        <w:t>, and where necessary supplemented with visual warnings</w:t>
      </w:r>
      <w:r w:rsidRPr="7D974BB8">
        <w:rPr>
          <w:rFonts w:ascii="Arial" w:hAnsi="Arial" w:cs="Arial"/>
          <w:sz w:val="22"/>
          <w:szCs w:val="22"/>
        </w:rPr>
        <w:t>. This is recorded</w:t>
      </w:r>
      <w:r w:rsidR="000E1805" w:rsidRPr="7D974BB8">
        <w:rPr>
          <w:rFonts w:ascii="Arial" w:hAnsi="Arial" w:cs="Arial"/>
          <w:sz w:val="22"/>
          <w:szCs w:val="22"/>
        </w:rPr>
        <w:t>.</w:t>
      </w:r>
    </w:p>
    <w:p w14:paraId="24FAACEF" w14:textId="77777777" w:rsidR="00152802" w:rsidRPr="00462B93" w:rsidRDefault="00152802" w:rsidP="7D974BB8">
      <w:pPr>
        <w:numPr>
          <w:ilvl w:val="0"/>
          <w:numId w:val="13"/>
        </w:numPr>
        <w:spacing w:before="120" w:after="120" w:line="360" w:lineRule="auto"/>
        <w:rPr>
          <w:rFonts w:ascii="Arial" w:hAnsi="Arial" w:cs="Arial"/>
          <w:sz w:val="22"/>
          <w:szCs w:val="22"/>
        </w:rPr>
      </w:pPr>
      <w:r w:rsidRPr="7D974BB8">
        <w:rPr>
          <w:rFonts w:ascii="Arial" w:hAnsi="Arial" w:cs="Arial"/>
          <w:sz w:val="22"/>
          <w:szCs w:val="22"/>
        </w:rPr>
        <w:t>Smoke alarms are in place and tested monthly. This is recorded</w:t>
      </w:r>
      <w:r w:rsidR="000E1805" w:rsidRPr="7D974BB8">
        <w:rPr>
          <w:rFonts w:ascii="Arial" w:hAnsi="Arial" w:cs="Arial"/>
          <w:sz w:val="22"/>
          <w:szCs w:val="22"/>
        </w:rPr>
        <w:t>.</w:t>
      </w:r>
    </w:p>
    <w:p w14:paraId="3FC9252A" w14:textId="77777777" w:rsidR="00152802" w:rsidRPr="00462B93" w:rsidRDefault="00152802" w:rsidP="7D974BB8">
      <w:pPr>
        <w:numPr>
          <w:ilvl w:val="0"/>
          <w:numId w:val="13"/>
        </w:numPr>
        <w:spacing w:before="120" w:after="120" w:line="360" w:lineRule="auto"/>
        <w:rPr>
          <w:rFonts w:ascii="Arial" w:hAnsi="Arial" w:cs="Arial"/>
          <w:sz w:val="22"/>
          <w:szCs w:val="22"/>
        </w:rPr>
      </w:pPr>
      <w:r w:rsidRPr="7D974BB8">
        <w:rPr>
          <w:rFonts w:ascii="Arial" w:hAnsi="Arial" w:cs="Arial"/>
          <w:sz w:val="22"/>
          <w:szCs w:val="22"/>
        </w:rPr>
        <w:t>A fire blanket is in place in the kitchen (and any other location where there is a cooker)</w:t>
      </w:r>
      <w:r w:rsidR="000E1805" w:rsidRPr="7D974BB8">
        <w:rPr>
          <w:rFonts w:ascii="Arial" w:hAnsi="Arial" w:cs="Arial"/>
          <w:sz w:val="22"/>
          <w:szCs w:val="22"/>
        </w:rPr>
        <w:t>.</w:t>
      </w:r>
    </w:p>
    <w:p w14:paraId="22A39C05" w14:textId="18C03240" w:rsidR="003363BD" w:rsidRDefault="00152802" w:rsidP="7D974BB8">
      <w:pPr>
        <w:numPr>
          <w:ilvl w:val="0"/>
          <w:numId w:val="13"/>
        </w:numPr>
        <w:spacing w:before="120" w:after="120" w:line="360" w:lineRule="auto"/>
        <w:rPr>
          <w:rFonts w:ascii="Arial" w:hAnsi="Arial" w:cs="Arial"/>
          <w:sz w:val="22"/>
          <w:szCs w:val="22"/>
        </w:rPr>
      </w:pPr>
      <w:r w:rsidRPr="7D974BB8">
        <w:rPr>
          <w:rFonts w:ascii="Arial" w:hAnsi="Arial" w:cs="Arial"/>
          <w:sz w:val="22"/>
          <w:szCs w:val="22"/>
        </w:rPr>
        <w:t xml:space="preserve">Fire extinguishers </w:t>
      </w:r>
      <w:r w:rsidR="003C1113" w:rsidRPr="7D974BB8">
        <w:rPr>
          <w:rFonts w:ascii="Arial" w:hAnsi="Arial" w:cs="Arial"/>
          <w:sz w:val="22"/>
          <w:szCs w:val="22"/>
        </w:rPr>
        <w:t>are in place and are appropriate</w:t>
      </w:r>
      <w:r w:rsidR="00B24B91" w:rsidRPr="7D974BB8">
        <w:rPr>
          <w:rFonts w:ascii="Arial" w:hAnsi="Arial" w:cs="Arial"/>
          <w:sz w:val="22"/>
          <w:szCs w:val="22"/>
        </w:rPr>
        <w:t>.</w:t>
      </w:r>
    </w:p>
    <w:p w14:paraId="55C1EEE9" w14:textId="48238870" w:rsidR="00CA4E64" w:rsidRPr="00CA4E64" w:rsidRDefault="00CA4E64" w:rsidP="00CA4E64">
      <w:pPr>
        <w:spacing w:before="120" w:after="120" w:line="360" w:lineRule="auto"/>
        <w:rPr>
          <w:rFonts w:ascii="Arial" w:hAnsi="Arial" w:cs="Arial"/>
          <w:b/>
          <w:bCs/>
          <w:sz w:val="22"/>
          <w:szCs w:val="22"/>
        </w:rPr>
      </w:pPr>
      <w:r w:rsidRPr="00CA4E64">
        <w:rPr>
          <w:rFonts w:ascii="Arial" w:hAnsi="Arial" w:cs="Arial"/>
          <w:b/>
          <w:bCs/>
          <w:sz w:val="22"/>
          <w:szCs w:val="22"/>
        </w:rPr>
        <w:t>Further guidance</w:t>
      </w:r>
    </w:p>
    <w:p w14:paraId="16360C2E" w14:textId="28991561" w:rsidR="00CA4E64" w:rsidRPr="00FE488A" w:rsidRDefault="00CA4E64" w:rsidP="7D974BB8">
      <w:pPr>
        <w:spacing w:before="120" w:after="120" w:line="360" w:lineRule="auto"/>
        <w:rPr>
          <w:rFonts w:ascii="Arial" w:hAnsi="Arial" w:cs="Arial"/>
          <w:color w:val="FF0000"/>
          <w:sz w:val="22"/>
          <w:szCs w:val="22"/>
        </w:rPr>
      </w:pPr>
      <w:hyperlink r:id="rId10">
        <w:r w:rsidRPr="7D974BB8">
          <w:rPr>
            <w:rStyle w:val="Hyperlink"/>
            <w:rFonts w:ascii="Arial" w:hAnsi="Arial" w:cs="Arial"/>
            <w:sz w:val="22"/>
            <w:szCs w:val="22"/>
          </w:rPr>
          <w:t>Dynamic Risk Management</w:t>
        </w:r>
      </w:hyperlink>
      <w:r w:rsidRPr="7D974BB8">
        <w:rPr>
          <w:rFonts w:ascii="Arial" w:hAnsi="Arial" w:cs="Arial"/>
          <w:sz w:val="22"/>
          <w:szCs w:val="22"/>
        </w:rPr>
        <w:t xml:space="preserve"> </w:t>
      </w:r>
      <w:r w:rsidR="00FF2B3F" w:rsidRPr="7D974BB8">
        <w:rPr>
          <w:rFonts w:ascii="Arial" w:hAnsi="Arial" w:cs="Arial"/>
          <w:sz w:val="22"/>
          <w:szCs w:val="22"/>
        </w:rPr>
        <w:t xml:space="preserve">(Alliance </w:t>
      </w:r>
      <w:bookmarkStart w:id="0" w:name="_Hlk149142222"/>
      <w:r w:rsidR="006D3765" w:rsidRPr="7D974BB8">
        <w:rPr>
          <w:rFonts w:ascii="Arial" w:hAnsi="Arial" w:cs="Arial"/>
          <w:sz w:val="22"/>
          <w:szCs w:val="22"/>
        </w:rPr>
        <w:t>Publication</w:t>
      </w:r>
      <w:bookmarkEnd w:id="0"/>
      <w:r w:rsidR="00FF2B3F" w:rsidRPr="7D974BB8">
        <w:rPr>
          <w:rFonts w:ascii="Arial" w:hAnsi="Arial" w:cs="Arial"/>
          <w:sz w:val="22"/>
          <w:szCs w:val="22"/>
        </w:rPr>
        <w:t>)</w:t>
      </w:r>
    </w:p>
    <w:p w14:paraId="5F97550F" w14:textId="3A53DE75" w:rsidR="009B3435" w:rsidRDefault="009B3435" w:rsidP="00CA4E64">
      <w:pPr>
        <w:spacing w:before="120" w:after="120" w:line="360" w:lineRule="auto"/>
        <w:rPr>
          <w:rFonts w:ascii="Arial" w:hAnsi="Arial" w:cs="Arial"/>
          <w:sz w:val="22"/>
          <w:szCs w:val="22"/>
        </w:rPr>
      </w:pPr>
      <w:hyperlink r:id="rId11" w:anchor="/users/@self/catalogues/1700/courses/128357/description" w:history="1">
        <w:r w:rsidRPr="00002762">
          <w:rPr>
            <w:rStyle w:val="Hyperlink"/>
            <w:rFonts w:ascii="Arial" w:hAnsi="Arial" w:cs="Arial"/>
            <w:sz w:val="22"/>
            <w:szCs w:val="22"/>
          </w:rPr>
          <w:t>Fire Safety Record</w:t>
        </w:r>
      </w:hyperlink>
      <w:r>
        <w:rPr>
          <w:rFonts w:ascii="Arial" w:hAnsi="Arial" w:cs="Arial"/>
          <w:sz w:val="22"/>
          <w:szCs w:val="22"/>
        </w:rPr>
        <w:t xml:space="preserve"> (</w:t>
      </w:r>
      <w:r w:rsidR="00D07AA4">
        <w:rPr>
          <w:rFonts w:ascii="Arial" w:hAnsi="Arial" w:cs="Arial"/>
          <w:sz w:val="22"/>
          <w:szCs w:val="22"/>
        </w:rPr>
        <w:t xml:space="preserve">Alliance </w:t>
      </w:r>
      <w:r w:rsidR="006D3765" w:rsidRPr="006D3765">
        <w:rPr>
          <w:rFonts w:ascii="Arial" w:hAnsi="Arial" w:cs="Arial"/>
          <w:sz w:val="22"/>
          <w:szCs w:val="22"/>
        </w:rPr>
        <w:t>Publication</w:t>
      </w:r>
      <w:r w:rsidR="00D07AA4">
        <w:rPr>
          <w:rFonts w:ascii="Arial" w:hAnsi="Arial" w:cs="Arial"/>
          <w:sz w:val="22"/>
          <w:szCs w:val="22"/>
        </w:rPr>
        <w:t>)</w:t>
      </w:r>
    </w:p>
    <w:p w14:paraId="7EE0A3F2" w14:textId="498991C5" w:rsidR="00BA605F" w:rsidRDefault="00BA605F" w:rsidP="00CA4E64">
      <w:pPr>
        <w:spacing w:before="120" w:after="120" w:line="360" w:lineRule="auto"/>
      </w:pPr>
      <w:r>
        <w:rPr>
          <w:rFonts w:ascii="Arial" w:hAnsi="Arial" w:cs="Arial"/>
          <w:sz w:val="22"/>
          <w:szCs w:val="22"/>
        </w:rPr>
        <w:t>Fire Safety Risk Assessmen</w:t>
      </w:r>
      <w:r w:rsidR="004061E7">
        <w:rPr>
          <w:rFonts w:ascii="Arial" w:hAnsi="Arial" w:cs="Arial"/>
          <w:sz w:val="22"/>
          <w:szCs w:val="22"/>
        </w:rPr>
        <w:t>t</w:t>
      </w:r>
      <w:r w:rsidR="007E72F6">
        <w:rPr>
          <w:rFonts w:ascii="Arial" w:hAnsi="Arial" w:cs="Arial"/>
          <w:sz w:val="22"/>
          <w:szCs w:val="22"/>
        </w:rPr>
        <w:t>:</w:t>
      </w:r>
      <w:r w:rsidR="005958F3">
        <w:rPr>
          <w:rFonts w:ascii="Arial" w:hAnsi="Arial" w:cs="Arial"/>
          <w:sz w:val="22"/>
          <w:szCs w:val="22"/>
        </w:rPr>
        <w:t xml:space="preserve"> </w:t>
      </w:r>
      <w:r>
        <w:rPr>
          <w:rFonts w:ascii="Arial" w:hAnsi="Arial" w:cs="Arial"/>
          <w:sz w:val="22"/>
          <w:szCs w:val="22"/>
        </w:rPr>
        <w:t xml:space="preserve">Educational Premises (HMG </w:t>
      </w:r>
      <w:r w:rsidR="008B0263">
        <w:rPr>
          <w:rFonts w:ascii="Arial" w:hAnsi="Arial" w:cs="Arial"/>
          <w:sz w:val="22"/>
          <w:szCs w:val="22"/>
        </w:rPr>
        <w:t xml:space="preserve">2006): </w:t>
      </w:r>
      <w:hyperlink r:id="rId12" w:history="1">
        <w:r w:rsidR="00AA16C6">
          <w:rPr>
            <w:rStyle w:val="Hyperlink"/>
            <w:rFonts w:ascii="Arial" w:hAnsi="Arial" w:cs="Arial"/>
            <w:sz w:val="22"/>
            <w:szCs w:val="22"/>
          </w:rPr>
          <w:t>https://www.gov.uk/government/publications/fire-safety-risk-assessment-educational-premises</w:t>
        </w:r>
      </w:hyperlink>
    </w:p>
    <w:p w14:paraId="364189FB" w14:textId="77777777" w:rsidR="00A76C54" w:rsidRDefault="00A76C54" w:rsidP="00A76C54">
      <w:pPr>
        <w:jc w:val="both"/>
        <w:rPr>
          <w:rFonts w:ascii="Arial" w:hAnsi="Arial" w:cs="Arial"/>
          <w:i/>
          <w:iCs/>
          <w:sz w:val="22"/>
          <w:szCs w:val="22"/>
        </w:rPr>
      </w:pPr>
    </w:p>
    <w:p w14:paraId="2AAC9A9D" w14:textId="77777777" w:rsidR="00A76C54" w:rsidRDefault="00A76C54" w:rsidP="00A76C54">
      <w:pPr>
        <w:jc w:val="both"/>
        <w:rPr>
          <w:rFonts w:ascii="Arial" w:hAnsi="Arial" w:cs="Arial"/>
          <w:i/>
          <w:iCs/>
          <w:sz w:val="22"/>
          <w:szCs w:val="22"/>
        </w:rPr>
      </w:pPr>
    </w:p>
    <w:p w14:paraId="579AC388" w14:textId="3AB44ED4" w:rsidR="00A76C54" w:rsidRDefault="00A76C54" w:rsidP="00A76C54">
      <w:pPr>
        <w:jc w:val="both"/>
        <w:rPr>
          <w:rFonts w:ascii="Arial" w:hAnsi="Arial" w:cs="Arial"/>
          <w:i/>
          <w:iCs/>
          <w:sz w:val="22"/>
          <w:szCs w:val="22"/>
        </w:rPr>
      </w:pPr>
      <w:r w:rsidRPr="00C278B4">
        <w:rPr>
          <w:rFonts w:ascii="Arial" w:hAnsi="Arial" w:cs="Arial"/>
          <w:i/>
          <w:iCs/>
          <w:sz w:val="22"/>
          <w:szCs w:val="22"/>
        </w:rPr>
        <w:t>This Policy was adopted at a meeting held on:</w:t>
      </w:r>
    </w:p>
    <w:p w14:paraId="674C1B3C" w14:textId="77777777" w:rsidR="00A76C54" w:rsidRPr="00C278B4" w:rsidRDefault="00A76C54" w:rsidP="00A76C54">
      <w:pPr>
        <w:jc w:val="both"/>
        <w:rPr>
          <w:rFonts w:ascii="Arial" w:hAnsi="Arial" w:cs="Arial"/>
          <w:i/>
          <w:iCs/>
          <w:sz w:val="22"/>
          <w:szCs w:val="22"/>
        </w:rPr>
      </w:pPr>
    </w:p>
    <w:p w14:paraId="6DBDBD09" w14:textId="77777777" w:rsidR="00A76C54" w:rsidRPr="00C278B4" w:rsidRDefault="00A76C54" w:rsidP="00A76C54">
      <w:pPr>
        <w:ind w:left="360"/>
        <w:jc w:val="both"/>
        <w:rPr>
          <w:rFonts w:ascii="Arial" w:hAnsi="Arial" w:cs="Arial"/>
          <w:i/>
          <w:iCs/>
          <w:sz w:val="22"/>
          <w:szCs w:val="22"/>
        </w:rPr>
      </w:pPr>
      <w:r w:rsidRPr="00C278B4">
        <w:rPr>
          <w:rFonts w:ascii="Arial" w:hAnsi="Arial" w:cs="Arial"/>
          <w:i/>
          <w:iCs/>
          <w:sz w:val="22"/>
          <w:szCs w:val="22"/>
        </w:rPr>
        <w:tab/>
      </w:r>
    </w:p>
    <w:p w14:paraId="230A0638" w14:textId="77777777" w:rsidR="00A76C54" w:rsidRDefault="00A76C54" w:rsidP="00A76C54">
      <w:pPr>
        <w:jc w:val="both"/>
        <w:rPr>
          <w:rFonts w:ascii="Arial" w:hAnsi="Arial" w:cs="Arial"/>
          <w:i/>
          <w:iCs/>
          <w:sz w:val="22"/>
          <w:szCs w:val="22"/>
        </w:rPr>
      </w:pPr>
      <w:r w:rsidRPr="00C278B4">
        <w:rPr>
          <w:rFonts w:ascii="Arial" w:hAnsi="Arial" w:cs="Arial"/>
          <w:i/>
          <w:iCs/>
          <w:sz w:val="22"/>
          <w:szCs w:val="22"/>
        </w:rPr>
        <w:t>Signed on behalf of the Pre-school .....................................................................................</w:t>
      </w:r>
    </w:p>
    <w:p w14:paraId="529D673D" w14:textId="77777777" w:rsidR="00A76C54" w:rsidRPr="00C278B4" w:rsidRDefault="00A76C54" w:rsidP="00A76C54">
      <w:pPr>
        <w:jc w:val="both"/>
        <w:rPr>
          <w:rFonts w:ascii="Arial" w:hAnsi="Arial" w:cs="Arial"/>
          <w:i/>
          <w:iCs/>
          <w:sz w:val="22"/>
          <w:szCs w:val="22"/>
        </w:rPr>
      </w:pPr>
    </w:p>
    <w:p w14:paraId="7B8E6147" w14:textId="77777777" w:rsidR="00A76C54" w:rsidRPr="00C278B4" w:rsidRDefault="00A76C54" w:rsidP="00A76C54">
      <w:pPr>
        <w:ind w:left="360"/>
        <w:jc w:val="both"/>
        <w:rPr>
          <w:rFonts w:ascii="Arial" w:hAnsi="Arial" w:cs="Arial"/>
          <w:i/>
          <w:iCs/>
          <w:sz w:val="22"/>
          <w:szCs w:val="22"/>
        </w:rPr>
      </w:pPr>
    </w:p>
    <w:p w14:paraId="2036E3FF" w14:textId="77777777" w:rsidR="00A76C54" w:rsidRPr="00C278B4" w:rsidRDefault="00A76C54" w:rsidP="00A76C54">
      <w:pPr>
        <w:jc w:val="both"/>
        <w:rPr>
          <w:rFonts w:ascii="Arial" w:hAnsi="Arial" w:cs="Arial"/>
          <w:i/>
          <w:iCs/>
          <w:sz w:val="22"/>
          <w:szCs w:val="22"/>
        </w:rPr>
      </w:pPr>
      <w:r w:rsidRPr="00C278B4">
        <w:rPr>
          <w:rFonts w:ascii="Arial" w:hAnsi="Arial" w:cs="Arial"/>
          <w:i/>
          <w:iCs/>
          <w:sz w:val="22"/>
          <w:szCs w:val="22"/>
        </w:rPr>
        <w:t>Position of Signatory...............</w:t>
      </w:r>
      <w:r w:rsidRPr="00C278B4">
        <w:rPr>
          <w:rFonts w:ascii="Arial" w:hAnsi="Arial" w:cs="Arial"/>
          <w:b/>
          <w:bCs/>
          <w:i/>
          <w:iCs/>
          <w:sz w:val="22"/>
          <w:szCs w:val="22"/>
        </w:rPr>
        <w:t>Chair of Committee</w:t>
      </w:r>
      <w:r w:rsidRPr="00C278B4">
        <w:rPr>
          <w:rFonts w:ascii="Arial" w:hAnsi="Arial" w:cs="Arial"/>
          <w:i/>
          <w:iCs/>
          <w:sz w:val="22"/>
          <w:szCs w:val="22"/>
        </w:rPr>
        <w:t>.......................................................</w:t>
      </w:r>
    </w:p>
    <w:p w14:paraId="74D56335" w14:textId="77777777" w:rsidR="00A76C54" w:rsidRDefault="00A76C54" w:rsidP="00A76C54">
      <w:pPr>
        <w:ind w:left="360"/>
        <w:jc w:val="both"/>
        <w:rPr>
          <w:rFonts w:ascii="Arial" w:hAnsi="Arial" w:cs="Arial"/>
          <w:i/>
          <w:iCs/>
          <w:sz w:val="22"/>
          <w:szCs w:val="22"/>
        </w:rPr>
      </w:pPr>
    </w:p>
    <w:p w14:paraId="394BE396" w14:textId="77777777" w:rsidR="00A76C54" w:rsidRPr="00C278B4" w:rsidRDefault="00A76C54" w:rsidP="00A76C54">
      <w:pPr>
        <w:ind w:left="360"/>
        <w:jc w:val="both"/>
        <w:rPr>
          <w:rFonts w:ascii="Arial" w:hAnsi="Arial" w:cs="Arial"/>
          <w:i/>
          <w:iCs/>
          <w:sz w:val="22"/>
          <w:szCs w:val="22"/>
        </w:rPr>
      </w:pPr>
    </w:p>
    <w:p w14:paraId="2F66CABC" w14:textId="77777777" w:rsidR="00A76C54" w:rsidRPr="00C278B4" w:rsidRDefault="00A76C54" w:rsidP="00A76C54">
      <w:pPr>
        <w:spacing w:before="120" w:after="120" w:line="360" w:lineRule="auto"/>
        <w:rPr>
          <w:rFonts w:ascii="Arial" w:hAnsi="Arial" w:cs="Arial"/>
          <w:b/>
          <w:sz w:val="28"/>
          <w:szCs w:val="28"/>
        </w:rPr>
      </w:pPr>
      <w:r w:rsidRPr="00C278B4">
        <w:rPr>
          <w:rFonts w:ascii="Arial" w:hAnsi="Arial" w:cs="Arial"/>
          <w:i/>
          <w:iCs/>
          <w:sz w:val="22"/>
          <w:szCs w:val="22"/>
        </w:rPr>
        <w:t>Name of Signatory ......</w:t>
      </w:r>
      <w:r w:rsidRPr="00C278B4">
        <w:rPr>
          <w:rFonts w:ascii="Arial" w:hAnsi="Arial" w:cs="Arial"/>
          <w:sz w:val="22"/>
          <w:szCs w:val="22"/>
        </w:rPr>
        <w:t>..........</w:t>
      </w:r>
      <w:r w:rsidRPr="00C278B4">
        <w:rPr>
          <w:rFonts w:ascii="Arial" w:hAnsi="Arial" w:cs="Arial"/>
          <w:b/>
          <w:bCs/>
          <w:sz w:val="22"/>
          <w:szCs w:val="22"/>
        </w:rPr>
        <w:t>Mrs Gillian Bowyer</w:t>
      </w:r>
      <w:r w:rsidRPr="00C278B4">
        <w:rPr>
          <w:rFonts w:ascii="Arial" w:hAnsi="Arial" w:cs="Arial"/>
          <w:sz w:val="22"/>
          <w:szCs w:val="22"/>
        </w:rPr>
        <w:t>………….....................................</w:t>
      </w:r>
    </w:p>
    <w:p w14:paraId="157C4E97" w14:textId="77777777" w:rsidR="00A76C54" w:rsidRPr="005371E0" w:rsidRDefault="00A76C54" w:rsidP="00A76C54">
      <w:pPr>
        <w:rPr>
          <w:rFonts w:ascii="Arial" w:hAnsi="Arial" w:cs="Arial"/>
          <w:sz w:val="22"/>
          <w:szCs w:val="22"/>
        </w:rPr>
      </w:pPr>
    </w:p>
    <w:p w14:paraId="53B979E6" w14:textId="77777777" w:rsidR="0053502D" w:rsidRPr="0053502D" w:rsidRDefault="0053502D" w:rsidP="0053502D">
      <w:pPr>
        <w:keepNext/>
        <w:keepLines/>
        <w:spacing w:before="120" w:after="120" w:line="360" w:lineRule="auto"/>
        <w:outlineLvl w:val="5"/>
        <w:rPr>
          <w:rFonts w:ascii="Arial" w:hAnsi="Arial" w:cs="Arial"/>
          <w:b/>
          <w:bCs/>
          <w:iCs/>
          <w:color w:val="000000"/>
        </w:rPr>
      </w:pPr>
      <w:r w:rsidRPr="0053502D">
        <w:rPr>
          <w:rFonts w:ascii="Arial" w:hAnsi="Arial" w:cs="Arial"/>
          <w:b/>
          <w:bCs/>
          <w:iCs/>
          <w:color w:val="000000"/>
        </w:rPr>
        <w:t>Legal references</w:t>
      </w:r>
    </w:p>
    <w:p w14:paraId="0D864A98" w14:textId="77777777" w:rsidR="0053502D" w:rsidRPr="0053502D" w:rsidRDefault="0053502D" w:rsidP="0053502D">
      <w:pPr>
        <w:spacing w:before="120" w:after="120" w:line="360" w:lineRule="auto"/>
        <w:rPr>
          <w:rFonts w:ascii="Arial" w:hAnsi="Arial" w:cs="Arial"/>
          <w:sz w:val="22"/>
          <w:szCs w:val="22"/>
        </w:rPr>
      </w:pPr>
      <w:r w:rsidRPr="0053502D">
        <w:rPr>
          <w:rFonts w:ascii="Arial" w:hAnsi="Arial" w:cs="Arial"/>
          <w:sz w:val="22"/>
          <w:szCs w:val="22"/>
        </w:rPr>
        <w:t>Regulatory Reform (Fire Safety) Order 2005)</w:t>
      </w:r>
    </w:p>
    <w:p w14:paraId="73E85B1E" w14:textId="77777777" w:rsidR="0053502D" w:rsidRPr="0053502D" w:rsidRDefault="0053502D" w:rsidP="0053502D">
      <w:pPr>
        <w:spacing w:before="120" w:after="120" w:line="360" w:lineRule="auto"/>
        <w:rPr>
          <w:rFonts w:ascii="Arial" w:hAnsi="Arial" w:cs="Arial"/>
          <w:sz w:val="22"/>
          <w:szCs w:val="22"/>
        </w:rPr>
      </w:pPr>
      <w:r w:rsidRPr="0053502D">
        <w:rPr>
          <w:rFonts w:ascii="Arial" w:hAnsi="Arial" w:cs="Arial"/>
          <w:sz w:val="22"/>
          <w:szCs w:val="22"/>
        </w:rPr>
        <w:t>Electricity at Work Regulations (1989)</w:t>
      </w:r>
    </w:p>
    <w:p w14:paraId="33FC8D0E" w14:textId="77777777" w:rsidR="0053502D" w:rsidRPr="0053502D" w:rsidRDefault="0053502D" w:rsidP="0053502D">
      <w:pPr>
        <w:spacing w:before="120" w:after="120" w:line="360" w:lineRule="auto"/>
        <w:rPr>
          <w:rFonts w:ascii="Arial" w:hAnsi="Arial" w:cs="Arial"/>
          <w:b/>
          <w:bCs/>
          <w:sz w:val="22"/>
          <w:szCs w:val="22"/>
        </w:rPr>
      </w:pPr>
      <w:r w:rsidRPr="0053502D">
        <w:rPr>
          <w:rFonts w:ascii="Arial" w:hAnsi="Arial" w:cs="Arial"/>
          <w:b/>
          <w:bCs/>
          <w:sz w:val="22"/>
          <w:szCs w:val="22"/>
        </w:rPr>
        <w:t>Further guidance</w:t>
      </w:r>
    </w:p>
    <w:p w14:paraId="7ABC0F00" w14:textId="77777777" w:rsidR="0053502D" w:rsidRPr="0053502D" w:rsidRDefault="0053502D" w:rsidP="0053502D">
      <w:pPr>
        <w:spacing w:before="120" w:after="120" w:line="360" w:lineRule="auto"/>
        <w:rPr>
          <w:rFonts w:ascii="Arial" w:hAnsi="Arial" w:cs="Arial"/>
          <w:sz w:val="22"/>
          <w:szCs w:val="22"/>
        </w:rPr>
      </w:pPr>
      <w:r w:rsidRPr="0053502D">
        <w:rPr>
          <w:rFonts w:ascii="Arial" w:hAnsi="Arial" w:cs="Arial"/>
          <w:sz w:val="22"/>
          <w:szCs w:val="22"/>
        </w:rPr>
        <w:t>Fire Safety Record (Alliance Publication)</w:t>
      </w:r>
    </w:p>
    <w:p w14:paraId="40FB3234" w14:textId="09512A8C" w:rsidR="00A76C54" w:rsidRDefault="0053502D" w:rsidP="00CA4E64">
      <w:pPr>
        <w:spacing w:before="120" w:after="120" w:line="360" w:lineRule="auto"/>
      </w:pPr>
      <w:hyperlink r:id="rId13" w:history="1">
        <w:r w:rsidRPr="0053502D">
          <w:rPr>
            <w:rFonts w:ascii="Arial" w:hAnsi="Arial" w:cs="Arial"/>
            <w:color w:val="0000FF"/>
            <w:sz w:val="22"/>
            <w:szCs w:val="22"/>
            <w:u w:val="single"/>
          </w:rPr>
          <w:t>Fire Safety Risk Assessment: Educational Premises</w:t>
        </w:r>
      </w:hyperlink>
      <w:r w:rsidRPr="0053502D">
        <w:rPr>
          <w:rFonts w:ascii="Arial" w:hAnsi="Arial" w:cs="Arial"/>
          <w:sz w:val="22"/>
          <w:szCs w:val="22"/>
        </w:rPr>
        <w:t xml:space="preserve"> (Gov.uk) </w:t>
      </w:r>
    </w:p>
    <w:p w14:paraId="46EB8736" w14:textId="77777777" w:rsidR="00A76C54" w:rsidRPr="00462B93" w:rsidRDefault="00A76C54" w:rsidP="00CA4E64">
      <w:pPr>
        <w:spacing w:before="120" w:after="120" w:line="360" w:lineRule="auto"/>
        <w:rPr>
          <w:rFonts w:ascii="Arial" w:hAnsi="Arial" w:cs="Arial"/>
          <w:sz w:val="22"/>
          <w:szCs w:val="22"/>
        </w:rPr>
      </w:pPr>
    </w:p>
    <w:sectPr w:rsidR="00A76C54" w:rsidRPr="00462B93" w:rsidSect="00FF2B3F">
      <w:footerReference w:type="default" r:id="rId14"/>
      <w:pgSz w:w="11906" w:h="16838"/>
      <w:pgMar w:top="720" w:right="720" w:bottom="720" w:left="720" w:header="708" w:footer="708"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444C" w14:textId="77777777" w:rsidR="00DD4390" w:rsidRDefault="00DD4390" w:rsidP="00050D51">
      <w:r>
        <w:separator/>
      </w:r>
    </w:p>
  </w:endnote>
  <w:endnote w:type="continuationSeparator" w:id="0">
    <w:p w14:paraId="2226D35B" w14:textId="77777777" w:rsidR="00DD4390" w:rsidRDefault="00DD4390" w:rsidP="0005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EE0A" w14:textId="5C138539" w:rsidR="00A17CBB" w:rsidRPr="00AC24E4" w:rsidRDefault="324A515C" w:rsidP="324A515C">
    <w:pPr>
      <w:pStyle w:val="Footer"/>
      <w:rPr>
        <w:rFonts w:ascii="Arial" w:hAnsi="Arial" w:cs="Arial"/>
        <w:i/>
        <w:iCs/>
        <w:color w:val="FF0000"/>
        <w:sz w:val="20"/>
        <w:szCs w:val="20"/>
      </w:rPr>
    </w:pPr>
    <w:r w:rsidRPr="324A515C">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4459" w14:textId="77777777" w:rsidR="00DD4390" w:rsidRDefault="00DD4390" w:rsidP="00050D51">
      <w:r>
        <w:separator/>
      </w:r>
    </w:p>
  </w:footnote>
  <w:footnote w:type="continuationSeparator" w:id="0">
    <w:p w14:paraId="2C58C56B" w14:textId="77777777" w:rsidR="00DD4390" w:rsidRDefault="00DD4390" w:rsidP="00050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58E"/>
    <w:multiLevelType w:val="hybridMultilevel"/>
    <w:tmpl w:val="057A96B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84700"/>
    <w:multiLevelType w:val="hybridMultilevel"/>
    <w:tmpl w:val="09BE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9481B"/>
    <w:multiLevelType w:val="hybridMultilevel"/>
    <w:tmpl w:val="F94EBE8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F7DFC"/>
    <w:multiLevelType w:val="hybridMultilevel"/>
    <w:tmpl w:val="18D02A8A"/>
    <w:lvl w:ilvl="0"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1A36C3"/>
    <w:multiLevelType w:val="hybridMultilevel"/>
    <w:tmpl w:val="2E88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E7C52"/>
    <w:multiLevelType w:val="hybridMultilevel"/>
    <w:tmpl w:val="59B0340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02EF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3E81C01"/>
    <w:multiLevelType w:val="hybridMultilevel"/>
    <w:tmpl w:val="ED464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9B6CCB"/>
    <w:multiLevelType w:val="hybridMultilevel"/>
    <w:tmpl w:val="22FE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F3F0E"/>
    <w:multiLevelType w:val="hybridMultilevel"/>
    <w:tmpl w:val="860E337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21F32"/>
    <w:multiLevelType w:val="hybridMultilevel"/>
    <w:tmpl w:val="0E124ED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0459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F1D530A"/>
    <w:multiLevelType w:val="hybridMultilevel"/>
    <w:tmpl w:val="E548BDE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8308CE"/>
    <w:multiLevelType w:val="hybridMultilevel"/>
    <w:tmpl w:val="A33248E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9B78E4"/>
    <w:multiLevelType w:val="hybridMultilevel"/>
    <w:tmpl w:val="29E4774C"/>
    <w:lvl w:ilvl="0"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384936"/>
    <w:multiLevelType w:val="singleLevel"/>
    <w:tmpl w:val="08090005"/>
    <w:lvl w:ilvl="0">
      <w:start w:val="1"/>
      <w:numFmt w:val="bullet"/>
      <w:lvlText w:val=""/>
      <w:lvlJc w:val="left"/>
      <w:pPr>
        <w:ind w:left="720" w:hanging="360"/>
      </w:pPr>
      <w:rPr>
        <w:rFonts w:ascii="Wingdings" w:hAnsi="Wingdings" w:hint="default"/>
      </w:rPr>
    </w:lvl>
  </w:abstractNum>
  <w:abstractNum w:abstractNumId="16" w15:restartNumberingAfterBreak="0">
    <w:nsid w:val="61EC5821"/>
    <w:multiLevelType w:val="hybridMultilevel"/>
    <w:tmpl w:val="50E49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8B24D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3C140A7"/>
    <w:multiLevelType w:val="hybridMultilevel"/>
    <w:tmpl w:val="1E121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CA7955"/>
    <w:multiLevelType w:val="hybridMultilevel"/>
    <w:tmpl w:val="E652625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39207D"/>
    <w:multiLevelType w:val="hybridMultilevel"/>
    <w:tmpl w:val="18C47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ED7780"/>
    <w:multiLevelType w:val="hybridMultilevel"/>
    <w:tmpl w:val="83026C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C3277"/>
    <w:multiLevelType w:val="hybridMultilevel"/>
    <w:tmpl w:val="83049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6557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382824">
    <w:abstractNumId w:val="17"/>
  </w:num>
  <w:num w:numId="3" w16cid:durableId="1391925827">
    <w:abstractNumId w:val="15"/>
  </w:num>
  <w:num w:numId="4" w16cid:durableId="1249465295">
    <w:abstractNumId w:val="11"/>
  </w:num>
  <w:num w:numId="5" w16cid:durableId="5407525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367664">
    <w:abstractNumId w:val="6"/>
  </w:num>
  <w:num w:numId="7" w16cid:durableId="319699894">
    <w:abstractNumId w:val="1"/>
  </w:num>
  <w:num w:numId="8" w16cid:durableId="1302034245">
    <w:abstractNumId w:val="13"/>
  </w:num>
  <w:num w:numId="9" w16cid:durableId="1017345487">
    <w:abstractNumId w:val="4"/>
  </w:num>
  <w:num w:numId="10" w16cid:durableId="1036856235">
    <w:abstractNumId w:val="8"/>
  </w:num>
  <w:num w:numId="11" w16cid:durableId="1159157106">
    <w:abstractNumId w:val="19"/>
  </w:num>
  <w:num w:numId="12" w16cid:durableId="1909881526">
    <w:abstractNumId w:val="7"/>
  </w:num>
  <w:num w:numId="13" w16cid:durableId="224802077">
    <w:abstractNumId w:val="20"/>
  </w:num>
  <w:num w:numId="14" w16cid:durableId="1582450339">
    <w:abstractNumId w:val="23"/>
  </w:num>
  <w:num w:numId="15" w16cid:durableId="15232238">
    <w:abstractNumId w:val="18"/>
  </w:num>
  <w:num w:numId="16" w16cid:durableId="407313303">
    <w:abstractNumId w:val="16"/>
  </w:num>
  <w:num w:numId="17" w16cid:durableId="808978085">
    <w:abstractNumId w:val="12"/>
  </w:num>
  <w:num w:numId="18" w16cid:durableId="1937203910">
    <w:abstractNumId w:val="9"/>
  </w:num>
  <w:num w:numId="19" w16cid:durableId="1845363585">
    <w:abstractNumId w:val="2"/>
  </w:num>
  <w:num w:numId="20" w16cid:durableId="1669137544">
    <w:abstractNumId w:val="14"/>
  </w:num>
  <w:num w:numId="21" w16cid:durableId="1934438448">
    <w:abstractNumId w:val="5"/>
  </w:num>
  <w:num w:numId="22" w16cid:durableId="914315171">
    <w:abstractNumId w:val="3"/>
  </w:num>
  <w:num w:numId="23" w16cid:durableId="126358017">
    <w:abstractNumId w:val="10"/>
  </w:num>
  <w:num w:numId="24" w16cid:durableId="952325334">
    <w:abstractNumId w:val="0"/>
  </w:num>
  <w:num w:numId="25" w16cid:durableId="1214384357">
    <w:abstractNumId w:val="22"/>
  </w:num>
  <w:num w:numId="26" w16cid:durableId="7836976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02"/>
    <w:rsid w:val="00002762"/>
    <w:rsid w:val="00003E2F"/>
    <w:rsid w:val="00050D51"/>
    <w:rsid w:val="00071B3E"/>
    <w:rsid w:val="00076EC6"/>
    <w:rsid w:val="000B2B54"/>
    <w:rsid w:val="000B314D"/>
    <w:rsid w:val="000D529B"/>
    <w:rsid w:val="000D749B"/>
    <w:rsid w:val="000E1805"/>
    <w:rsid w:val="000F47A2"/>
    <w:rsid w:val="00124E8D"/>
    <w:rsid w:val="00152802"/>
    <w:rsid w:val="0019722E"/>
    <w:rsid w:val="001A5D30"/>
    <w:rsid w:val="001A741F"/>
    <w:rsid w:val="001B21B6"/>
    <w:rsid w:val="001B21D9"/>
    <w:rsid w:val="001C3D32"/>
    <w:rsid w:val="001E1D21"/>
    <w:rsid w:val="001E27E6"/>
    <w:rsid w:val="001F4CB8"/>
    <w:rsid w:val="001F7B55"/>
    <w:rsid w:val="00200F7D"/>
    <w:rsid w:val="00260817"/>
    <w:rsid w:val="00284E95"/>
    <w:rsid w:val="00292801"/>
    <w:rsid w:val="002D10D3"/>
    <w:rsid w:val="002D125D"/>
    <w:rsid w:val="002E3928"/>
    <w:rsid w:val="002E7417"/>
    <w:rsid w:val="00302EED"/>
    <w:rsid w:val="00317D6C"/>
    <w:rsid w:val="00320576"/>
    <w:rsid w:val="00322FAF"/>
    <w:rsid w:val="003363BD"/>
    <w:rsid w:val="003919AD"/>
    <w:rsid w:val="003978FC"/>
    <w:rsid w:val="003B2EB4"/>
    <w:rsid w:val="003B504D"/>
    <w:rsid w:val="003B726C"/>
    <w:rsid w:val="003C1113"/>
    <w:rsid w:val="003D650F"/>
    <w:rsid w:val="003E496B"/>
    <w:rsid w:val="003F0A6B"/>
    <w:rsid w:val="00404B25"/>
    <w:rsid w:val="0040529E"/>
    <w:rsid w:val="004061E7"/>
    <w:rsid w:val="00441293"/>
    <w:rsid w:val="00444A78"/>
    <w:rsid w:val="00462B93"/>
    <w:rsid w:val="00477CB6"/>
    <w:rsid w:val="00497C0F"/>
    <w:rsid w:val="004E07B0"/>
    <w:rsid w:val="004F0DA6"/>
    <w:rsid w:val="00500929"/>
    <w:rsid w:val="00512241"/>
    <w:rsid w:val="0053502D"/>
    <w:rsid w:val="00573765"/>
    <w:rsid w:val="005958F3"/>
    <w:rsid w:val="00596592"/>
    <w:rsid w:val="005C7FDD"/>
    <w:rsid w:val="005D17DC"/>
    <w:rsid w:val="005F2E41"/>
    <w:rsid w:val="006133A0"/>
    <w:rsid w:val="00614D32"/>
    <w:rsid w:val="00615A40"/>
    <w:rsid w:val="00633089"/>
    <w:rsid w:val="006401FA"/>
    <w:rsid w:val="006632EE"/>
    <w:rsid w:val="006646CC"/>
    <w:rsid w:val="00677176"/>
    <w:rsid w:val="006904F2"/>
    <w:rsid w:val="00691019"/>
    <w:rsid w:val="006A116A"/>
    <w:rsid w:val="006A5FCA"/>
    <w:rsid w:val="006B1468"/>
    <w:rsid w:val="006C12D0"/>
    <w:rsid w:val="006D3765"/>
    <w:rsid w:val="00716D43"/>
    <w:rsid w:val="00753359"/>
    <w:rsid w:val="007A0622"/>
    <w:rsid w:val="007A2E2F"/>
    <w:rsid w:val="007A5F9C"/>
    <w:rsid w:val="007B73A8"/>
    <w:rsid w:val="007C6AC3"/>
    <w:rsid w:val="007D170F"/>
    <w:rsid w:val="007D1D4A"/>
    <w:rsid w:val="007E2C46"/>
    <w:rsid w:val="007E72F6"/>
    <w:rsid w:val="007F1529"/>
    <w:rsid w:val="00804C50"/>
    <w:rsid w:val="008122FB"/>
    <w:rsid w:val="008204A5"/>
    <w:rsid w:val="0082217F"/>
    <w:rsid w:val="00823FF7"/>
    <w:rsid w:val="00830196"/>
    <w:rsid w:val="00850F5C"/>
    <w:rsid w:val="008552FC"/>
    <w:rsid w:val="00877AA3"/>
    <w:rsid w:val="00886795"/>
    <w:rsid w:val="00892F96"/>
    <w:rsid w:val="008B0263"/>
    <w:rsid w:val="008C6A96"/>
    <w:rsid w:val="008D6C3B"/>
    <w:rsid w:val="008E2D83"/>
    <w:rsid w:val="008F0B57"/>
    <w:rsid w:val="00913345"/>
    <w:rsid w:val="009406E7"/>
    <w:rsid w:val="00947408"/>
    <w:rsid w:val="00960647"/>
    <w:rsid w:val="00962469"/>
    <w:rsid w:val="009736D6"/>
    <w:rsid w:val="0098148C"/>
    <w:rsid w:val="009B3435"/>
    <w:rsid w:val="009D365F"/>
    <w:rsid w:val="009D3AED"/>
    <w:rsid w:val="009E12B4"/>
    <w:rsid w:val="009E13D1"/>
    <w:rsid w:val="009F6016"/>
    <w:rsid w:val="00A17CBB"/>
    <w:rsid w:val="00A46117"/>
    <w:rsid w:val="00A4717A"/>
    <w:rsid w:val="00A76C54"/>
    <w:rsid w:val="00AA13E1"/>
    <w:rsid w:val="00AA16C6"/>
    <w:rsid w:val="00AC24E4"/>
    <w:rsid w:val="00AD11AB"/>
    <w:rsid w:val="00B21FBC"/>
    <w:rsid w:val="00B24B91"/>
    <w:rsid w:val="00B75948"/>
    <w:rsid w:val="00B85554"/>
    <w:rsid w:val="00B91A21"/>
    <w:rsid w:val="00BA58B1"/>
    <w:rsid w:val="00BA605F"/>
    <w:rsid w:val="00BA74A9"/>
    <w:rsid w:val="00BB3955"/>
    <w:rsid w:val="00BE68E1"/>
    <w:rsid w:val="00C428DC"/>
    <w:rsid w:val="00C43D61"/>
    <w:rsid w:val="00C70C62"/>
    <w:rsid w:val="00C77244"/>
    <w:rsid w:val="00C90145"/>
    <w:rsid w:val="00CA4E64"/>
    <w:rsid w:val="00CB63BC"/>
    <w:rsid w:val="00CC158F"/>
    <w:rsid w:val="00CD043E"/>
    <w:rsid w:val="00CE4CE9"/>
    <w:rsid w:val="00CF54C1"/>
    <w:rsid w:val="00CF5694"/>
    <w:rsid w:val="00D07AA4"/>
    <w:rsid w:val="00D32BF6"/>
    <w:rsid w:val="00D57D45"/>
    <w:rsid w:val="00D60249"/>
    <w:rsid w:val="00D62D4E"/>
    <w:rsid w:val="00D76494"/>
    <w:rsid w:val="00DD4390"/>
    <w:rsid w:val="00DE22CC"/>
    <w:rsid w:val="00DE4079"/>
    <w:rsid w:val="00DF5D77"/>
    <w:rsid w:val="00DF6B38"/>
    <w:rsid w:val="00E23631"/>
    <w:rsid w:val="00E264FA"/>
    <w:rsid w:val="00E36DC7"/>
    <w:rsid w:val="00E37C21"/>
    <w:rsid w:val="00E37F7B"/>
    <w:rsid w:val="00E52715"/>
    <w:rsid w:val="00E63F63"/>
    <w:rsid w:val="00E70F77"/>
    <w:rsid w:val="00EA2520"/>
    <w:rsid w:val="00EA4085"/>
    <w:rsid w:val="00EE2B0F"/>
    <w:rsid w:val="00EF2A73"/>
    <w:rsid w:val="00EF5B57"/>
    <w:rsid w:val="00EF642E"/>
    <w:rsid w:val="00F11EE8"/>
    <w:rsid w:val="00F1669D"/>
    <w:rsid w:val="00F2599C"/>
    <w:rsid w:val="00F63DA0"/>
    <w:rsid w:val="00FD509D"/>
    <w:rsid w:val="00FE488A"/>
    <w:rsid w:val="00FE6DA9"/>
    <w:rsid w:val="00FF2B3F"/>
    <w:rsid w:val="00FF4FBF"/>
    <w:rsid w:val="00FF674E"/>
    <w:rsid w:val="2B3DC5D6"/>
    <w:rsid w:val="2DC44E06"/>
    <w:rsid w:val="324A515C"/>
    <w:rsid w:val="345F1D50"/>
    <w:rsid w:val="3506A999"/>
    <w:rsid w:val="421FEBE4"/>
    <w:rsid w:val="4DFE33F0"/>
    <w:rsid w:val="5A633BAF"/>
    <w:rsid w:val="5B852906"/>
    <w:rsid w:val="5DE0AC50"/>
    <w:rsid w:val="5DFA7731"/>
    <w:rsid w:val="6842F460"/>
    <w:rsid w:val="6AE3ACBD"/>
    <w:rsid w:val="7118301B"/>
    <w:rsid w:val="784D420B"/>
    <w:rsid w:val="787E6E34"/>
    <w:rsid w:val="7D974BB8"/>
    <w:rsid w:val="7F4AC1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F733"/>
  <w15:docId w15:val="{CBDD7EEF-B084-4551-A4BD-C323DFD3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802"/>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152802"/>
    <w:pPr>
      <w:keepNext/>
      <w:spacing w:before="240" w:after="60"/>
      <w:outlineLvl w:val="0"/>
    </w:pPr>
    <w:rPr>
      <w:rFonts w:ascii="Arial" w:hAnsi="Arial"/>
      <w:b/>
      <w:bCs/>
      <w:kern w:val="32"/>
      <w:sz w:val="32"/>
      <w:szCs w:val="32"/>
    </w:rPr>
  </w:style>
  <w:style w:type="paragraph" w:styleId="Heading6">
    <w:name w:val="heading 6"/>
    <w:basedOn w:val="Normal"/>
    <w:next w:val="Normal"/>
    <w:link w:val="Heading6Char"/>
    <w:uiPriority w:val="9"/>
    <w:semiHidden/>
    <w:unhideWhenUsed/>
    <w:qFormat/>
    <w:rsid w:val="0053502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52802"/>
    <w:rPr>
      <w:color w:val="0000FF"/>
      <w:u w:val="single"/>
    </w:rPr>
  </w:style>
  <w:style w:type="paragraph" w:styleId="ListParagraph">
    <w:name w:val="List Paragraph"/>
    <w:basedOn w:val="Normal"/>
    <w:uiPriority w:val="34"/>
    <w:qFormat/>
    <w:rsid w:val="00152802"/>
    <w:pPr>
      <w:ind w:left="720"/>
    </w:pPr>
  </w:style>
  <w:style w:type="character" w:customStyle="1" w:styleId="Heading1Char">
    <w:name w:val="Heading 1 Char"/>
    <w:link w:val="Heading1"/>
    <w:rsid w:val="00152802"/>
    <w:rPr>
      <w:rFonts w:eastAsia="Times New Roman"/>
      <w:b/>
      <w:bCs/>
      <w:kern w:val="32"/>
      <w:sz w:val="32"/>
      <w:szCs w:val="32"/>
    </w:rPr>
  </w:style>
  <w:style w:type="paragraph" w:styleId="Header">
    <w:name w:val="header"/>
    <w:basedOn w:val="Normal"/>
    <w:link w:val="HeaderChar"/>
    <w:uiPriority w:val="99"/>
    <w:unhideWhenUsed/>
    <w:rsid w:val="00050D51"/>
    <w:pPr>
      <w:tabs>
        <w:tab w:val="center" w:pos="4513"/>
        <w:tab w:val="right" w:pos="9026"/>
      </w:tabs>
    </w:pPr>
  </w:style>
  <w:style w:type="character" w:customStyle="1" w:styleId="HeaderChar">
    <w:name w:val="Header Char"/>
    <w:link w:val="Header"/>
    <w:uiPriority w:val="99"/>
    <w:rsid w:val="00050D5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050D51"/>
    <w:pPr>
      <w:tabs>
        <w:tab w:val="center" w:pos="4513"/>
        <w:tab w:val="right" w:pos="9026"/>
      </w:tabs>
    </w:pPr>
  </w:style>
  <w:style w:type="character" w:customStyle="1" w:styleId="FooterChar">
    <w:name w:val="Footer Char"/>
    <w:link w:val="Footer"/>
    <w:uiPriority w:val="99"/>
    <w:rsid w:val="00050D5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050D51"/>
    <w:rPr>
      <w:rFonts w:ascii="Tahoma" w:hAnsi="Tahoma"/>
      <w:sz w:val="16"/>
      <w:szCs w:val="16"/>
    </w:rPr>
  </w:style>
  <w:style w:type="character" w:customStyle="1" w:styleId="BalloonTextChar">
    <w:name w:val="Balloon Text Char"/>
    <w:link w:val="BalloonText"/>
    <w:uiPriority w:val="99"/>
    <w:semiHidden/>
    <w:rsid w:val="00050D51"/>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FF4FBF"/>
    <w:rPr>
      <w:color w:val="954F72" w:themeColor="followedHyperlink"/>
      <w:u w:val="single"/>
    </w:rPr>
  </w:style>
  <w:style w:type="character" w:styleId="UnresolvedMention">
    <w:name w:val="Unresolved Mention"/>
    <w:basedOn w:val="DefaultParagraphFont"/>
    <w:uiPriority w:val="99"/>
    <w:semiHidden/>
    <w:unhideWhenUsed/>
    <w:rsid w:val="005958F3"/>
    <w:rPr>
      <w:color w:val="605E5C"/>
      <w:shd w:val="clear" w:color="auto" w:fill="E1DFDD"/>
    </w:rPr>
  </w:style>
  <w:style w:type="paragraph" w:styleId="Revision">
    <w:name w:val="Revision"/>
    <w:hidden/>
    <w:uiPriority w:val="99"/>
    <w:semiHidden/>
    <w:rsid w:val="00FE488A"/>
    <w:rPr>
      <w:rFonts w:ascii="Times New Roman" w:eastAsia="Times New Roman" w:hAnsi="Times New Roman" w:cs="Times New Roman"/>
      <w:sz w:val="24"/>
      <w:szCs w:val="24"/>
      <w:lang w:eastAsia="en-US"/>
    </w:rPr>
  </w:style>
  <w:style w:type="character" w:customStyle="1" w:styleId="Heading6Char">
    <w:name w:val="Heading 6 Char"/>
    <w:basedOn w:val="DefaultParagraphFont"/>
    <w:link w:val="Heading6"/>
    <w:uiPriority w:val="9"/>
    <w:semiHidden/>
    <w:rsid w:val="0053502D"/>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29565">
      <w:bodyDiv w:val="1"/>
      <w:marLeft w:val="0"/>
      <w:marRight w:val="0"/>
      <w:marTop w:val="0"/>
      <w:marBottom w:val="0"/>
      <w:divBdr>
        <w:top w:val="none" w:sz="0" w:space="0" w:color="auto"/>
        <w:left w:val="none" w:sz="0" w:space="0" w:color="auto"/>
        <w:bottom w:val="none" w:sz="0" w:space="0" w:color="auto"/>
        <w:right w:val="none" w:sz="0" w:space="0" w:color="auto"/>
      </w:divBdr>
      <w:divsChild>
        <w:div w:id="405416858">
          <w:marLeft w:val="0"/>
          <w:marRight w:val="0"/>
          <w:marTop w:val="0"/>
          <w:marBottom w:val="0"/>
          <w:divBdr>
            <w:top w:val="none" w:sz="0" w:space="0" w:color="auto"/>
            <w:left w:val="none" w:sz="0" w:space="0" w:color="auto"/>
            <w:bottom w:val="none" w:sz="0" w:space="0" w:color="auto"/>
            <w:right w:val="none" w:sz="0" w:space="0" w:color="auto"/>
          </w:divBdr>
          <w:divsChild>
            <w:div w:id="926034474">
              <w:marLeft w:val="-3660"/>
              <w:marRight w:val="0"/>
              <w:marTop w:val="0"/>
              <w:marBottom w:val="0"/>
              <w:divBdr>
                <w:top w:val="none" w:sz="0" w:space="0" w:color="auto"/>
                <w:left w:val="single" w:sz="48" w:space="10" w:color="FF6600"/>
                <w:bottom w:val="none" w:sz="0" w:space="0" w:color="auto"/>
                <w:right w:val="single" w:sz="8" w:space="10" w:color="FF6600"/>
              </w:divBdr>
              <w:divsChild>
                <w:div w:id="574827654">
                  <w:marLeft w:val="0"/>
                  <w:marRight w:val="0"/>
                  <w:marTop w:val="0"/>
                  <w:marBottom w:val="0"/>
                  <w:divBdr>
                    <w:top w:val="none" w:sz="0" w:space="0" w:color="auto"/>
                    <w:left w:val="none" w:sz="0" w:space="0" w:color="auto"/>
                    <w:bottom w:val="none" w:sz="0" w:space="0" w:color="auto"/>
                    <w:right w:val="none" w:sz="0" w:space="0" w:color="auto"/>
                  </w:divBdr>
                  <w:divsChild>
                    <w:div w:id="296498444">
                      <w:marLeft w:val="0"/>
                      <w:marRight w:val="0"/>
                      <w:marTop w:val="0"/>
                      <w:marBottom w:val="0"/>
                      <w:divBdr>
                        <w:top w:val="none" w:sz="0" w:space="0" w:color="auto"/>
                        <w:left w:val="none" w:sz="0" w:space="0" w:color="auto"/>
                        <w:bottom w:val="none" w:sz="0" w:space="0" w:color="auto"/>
                        <w:right w:val="none" w:sz="0" w:space="0" w:color="auto"/>
                      </w:divBdr>
                    </w:div>
                    <w:div w:id="17869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4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search?q=Fire+Safety+Record+(Alliance+Publication)+Fire+Safety+Risk+Assessment%3A+Educational+Premises&amp;rlz=1C1GCEB_enGB1041GB1041&amp;oq=Fire+Safety+Record+(Alliance+Publication)+Fire+Safety+Risk+Assessment%3A+Educational+Premises&amp;gs_lcrp=EgZjaHJvbWUyBggAEEUYOdIBBzU0MWowajeoAgiwAgHxBblzO8CE_taf8QW5czvAhP7Wnw&amp;sourceid=chrome&amp;ie=UTF-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fire-safety-risk-assessment-educational-premis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entral.eyalliance.org.uk/ilp/pages/catalogsearch.jsf?catalogId=1700&amp;menuId=1106&amp;locale=en-GB&amp;showbundlekeys=false&amp;sidebarExpanded=true&amp;q=%7B!q.op%3DAND%7D%20Dynamic%20Risk%20Management&amp;rows=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6EF89-9899-4A4C-8E86-6DBC1F01C15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A8A6A0CC-DD75-4BE6-B298-C55185C1A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CC6A1-BC97-4F1D-AFCB-0C6E0C018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894</Words>
  <Characters>5099</Characters>
  <Application>Microsoft Office Word</Application>
  <DocSecurity>0</DocSecurity>
  <Lines>42</Lines>
  <Paragraphs>11</Paragraphs>
  <ScaleCrop>false</ScaleCrop>
  <Company>Hewlett-Packard Company</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User</cp:lastModifiedBy>
  <cp:revision>4</cp:revision>
  <cp:lastPrinted>2025-09-16T12:40:00Z</cp:lastPrinted>
  <dcterms:created xsi:type="dcterms:W3CDTF">2025-09-16T12:34:00Z</dcterms:created>
  <dcterms:modified xsi:type="dcterms:W3CDTF">2025-09-16T12:40:00Z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